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4D385E">
      <w:pPr>
        <w:snapToGrid/>
        <w:spacing w:before="0" w:beforeAutospacing="0" w:after="0" w:afterAutospacing="0" w:line="240" w:lineRule="auto"/>
        <w:jc w:val="center"/>
        <w:textAlignment w:val="baseline"/>
        <w:rPr>
          <w:rFonts w:hint="eastAsia" w:ascii="方正小标宋简体" w:hAnsi="方正小标宋简体" w:eastAsia="方正小标宋简体" w:cs="方正小标宋简体"/>
          <w:b w:val="0"/>
          <w:i w:val="0"/>
          <w:caps w:val="0"/>
          <w:spacing w:val="0"/>
          <w:w w:val="100"/>
          <w:sz w:val="40"/>
          <w:szCs w:val="40"/>
          <w:lang w:eastAsia="zh-CN"/>
        </w:rPr>
      </w:pPr>
      <w:r>
        <w:rPr>
          <w:rFonts w:hint="eastAsia" w:ascii="方正小标宋简体" w:hAnsi="方正小标宋简体" w:eastAsia="方正小标宋简体" w:cs="方正小标宋简体"/>
          <w:b w:val="0"/>
          <w:i w:val="0"/>
          <w:caps w:val="0"/>
          <w:spacing w:val="0"/>
          <w:w w:val="100"/>
          <w:sz w:val="40"/>
          <w:szCs w:val="40"/>
          <w:lang w:eastAsia="zh-CN"/>
        </w:rPr>
        <w:t>关于印发《横峰县野生动植物保护专项行动方案》的通知</w:t>
      </w:r>
    </w:p>
    <w:p w14:paraId="5FFC10FF">
      <w:pPr>
        <w:snapToGrid/>
        <w:spacing w:before="0" w:beforeAutospacing="0" w:after="0" w:afterAutospacing="0" w:line="240" w:lineRule="auto"/>
        <w:jc w:val="left"/>
        <w:textAlignment w:val="baseline"/>
        <w:rPr>
          <w:rFonts w:hint="eastAsia" w:ascii="方正小标宋_GBK" w:hAnsi="方正小标宋_GBK" w:eastAsia="方正小标宋_GBK" w:cs="方正小标宋_GBK"/>
          <w:b w:val="0"/>
          <w:i w:val="0"/>
          <w:caps w:val="0"/>
          <w:spacing w:val="0"/>
          <w:w w:val="100"/>
          <w:sz w:val="32"/>
          <w:szCs w:val="32"/>
          <w:lang w:eastAsia="zh-CN"/>
        </w:rPr>
      </w:pPr>
    </w:p>
    <w:p w14:paraId="5783D2EC">
      <w:pPr>
        <w:keepNext w:val="0"/>
        <w:keepLines w:val="0"/>
        <w:pageBreakBefore w:val="0"/>
        <w:kinsoku/>
        <w:wordWrap/>
        <w:overflowPunct/>
        <w:topLinePunct w:val="0"/>
        <w:autoSpaceDE/>
        <w:autoSpaceDN/>
        <w:bidi w:val="0"/>
        <w:adjustRightInd/>
        <w:snapToGrid/>
        <w:spacing w:before="0" w:beforeAutospacing="0" w:after="0" w:afterAutospacing="0" w:line="240" w:lineRule="auto"/>
        <w:jc w:val="left"/>
        <w:textAlignment w:val="baseline"/>
        <w:rPr>
          <w:rFonts w:hint="eastAsia" w:ascii="仿宋_GB2312" w:hAnsi="仿宋_GB2312" w:eastAsia="仿宋_GB2312" w:cs="仿宋_GB2312"/>
          <w:b w:val="0"/>
          <w:i w:val="0"/>
          <w:caps w:val="0"/>
          <w:spacing w:val="0"/>
          <w:w w:val="100"/>
          <w:sz w:val="30"/>
          <w:szCs w:val="30"/>
          <w:lang w:eastAsia="zh-CN"/>
        </w:rPr>
      </w:pPr>
      <w:r>
        <w:rPr>
          <w:rFonts w:hint="eastAsia" w:ascii="仿宋_GB2312" w:hAnsi="仿宋_GB2312" w:eastAsia="仿宋_GB2312" w:cs="仿宋_GB2312"/>
          <w:b w:val="0"/>
          <w:i w:val="0"/>
          <w:caps w:val="0"/>
          <w:spacing w:val="0"/>
          <w:w w:val="100"/>
          <w:sz w:val="30"/>
          <w:szCs w:val="30"/>
          <w:lang w:eastAsia="zh-CN"/>
        </w:rPr>
        <w:t>各乡镇</w:t>
      </w:r>
      <w:r>
        <w:rPr>
          <w:rFonts w:hint="eastAsia" w:ascii="仿宋_GB2312" w:hAnsi="仿宋_GB2312" w:eastAsia="仿宋_GB2312" w:cs="仿宋_GB2312"/>
          <w:b w:val="0"/>
          <w:i w:val="0"/>
          <w:caps w:val="0"/>
          <w:spacing w:val="0"/>
          <w:w w:val="100"/>
          <w:sz w:val="30"/>
          <w:szCs w:val="30"/>
          <w:lang w:val="en-US" w:eastAsia="zh-CN"/>
        </w:rPr>
        <w:t>人民政府、街道办事处</w:t>
      </w:r>
      <w:r>
        <w:rPr>
          <w:rFonts w:hint="eastAsia" w:ascii="仿宋_GB2312" w:hAnsi="仿宋_GB2312" w:eastAsia="仿宋_GB2312" w:cs="仿宋_GB2312"/>
          <w:b w:val="0"/>
          <w:i w:val="0"/>
          <w:caps w:val="0"/>
          <w:spacing w:val="0"/>
          <w:w w:val="100"/>
          <w:sz w:val="30"/>
          <w:szCs w:val="30"/>
          <w:lang w:eastAsia="zh-CN"/>
        </w:rPr>
        <w:t>：</w:t>
      </w:r>
    </w:p>
    <w:p w14:paraId="70E394F3">
      <w:pPr>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0"/>
          <w:szCs w:val="30"/>
          <w:lang w:val="en-US" w:eastAsia="zh-CN"/>
        </w:rPr>
      </w:pPr>
      <w:r>
        <w:rPr>
          <w:rFonts w:hint="eastAsia" w:ascii="仿宋_GB2312" w:hAnsi="仿宋_GB2312" w:eastAsia="仿宋_GB2312" w:cs="仿宋_GB2312"/>
          <w:b w:val="0"/>
          <w:i w:val="0"/>
          <w:caps w:val="0"/>
          <w:spacing w:val="0"/>
          <w:w w:val="100"/>
          <w:sz w:val="30"/>
          <w:szCs w:val="30"/>
          <w:lang w:val="en-US" w:eastAsia="zh-CN"/>
        </w:rPr>
        <w:t>为深入贯彻落实党中央、国务院和省委、省政府部署要求，持续保持严厉打击非法捕猎等违法犯罪行为高压态势，切实维护鸟类等野生动植物种群安全和生态安全，根据2月12日上饶市清网护鸟工作紧急部署视频会议精神，特制定《横峰县野生动植物保护专项行动方案》。现将本方案印发给你们，请各单位结合实际认真贯彻执行。</w:t>
      </w:r>
    </w:p>
    <w:p w14:paraId="5CFAE6F5">
      <w:pPr>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900" w:firstLineChars="300"/>
        <w:jc w:val="left"/>
        <w:textAlignment w:val="baseline"/>
        <w:rPr>
          <w:rFonts w:hint="eastAsia" w:ascii="仿宋_GB2312" w:hAnsi="仿宋_GB2312" w:eastAsia="仿宋_GB2312" w:cs="仿宋_GB2312"/>
          <w:b w:val="0"/>
          <w:i w:val="0"/>
          <w:caps w:val="0"/>
          <w:spacing w:val="0"/>
          <w:w w:val="100"/>
          <w:sz w:val="30"/>
          <w:szCs w:val="30"/>
        </w:rPr>
      </w:pPr>
      <w:r>
        <w:rPr>
          <w:rFonts w:hint="eastAsia" w:ascii="仿宋_GB2312" w:hAnsi="仿宋_GB2312" w:eastAsia="仿宋_GB2312" w:cs="仿宋_GB2312"/>
          <w:b w:val="0"/>
          <w:i w:val="0"/>
          <w:caps w:val="0"/>
          <w:spacing w:val="0"/>
          <w:w w:val="100"/>
          <w:sz w:val="30"/>
          <w:szCs w:val="30"/>
          <w:lang w:val="en-US" w:eastAsia="zh-CN"/>
        </w:rPr>
        <w:t>附件：《横峰县野生动植物保护专项行动方案》</w:t>
      </w:r>
    </w:p>
    <w:p w14:paraId="4FCD115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Fonts w:hint="eastAsia" w:ascii="仿宋_GB2312" w:hAnsi="仿宋_GB2312" w:eastAsia="仿宋_GB2312" w:cs="仿宋_GB2312"/>
          <w:b w:val="0"/>
          <w:i w:val="0"/>
          <w:caps w:val="0"/>
          <w:spacing w:val="0"/>
          <w:w w:val="100"/>
          <w:sz w:val="30"/>
          <w:szCs w:val="30"/>
        </w:rPr>
      </w:pPr>
    </w:p>
    <w:p w14:paraId="6ADD4AFD">
      <w:pPr>
        <w:pStyle w:val="2"/>
        <w:rPr>
          <w:rFonts w:hint="eastAsia"/>
          <w:sz w:val="30"/>
          <w:szCs w:val="30"/>
        </w:rPr>
      </w:pPr>
    </w:p>
    <w:p w14:paraId="1D5DA59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spacing w:val="0"/>
          <w:w w:val="100"/>
          <w:sz w:val="30"/>
          <w:szCs w:val="30"/>
          <w:lang w:val="en-US" w:eastAsia="zh-CN"/>
        </w:rPr>
      </w:pPr>
      <w:r>
        <w:rPr>
          <w:rFonts w:hint="eastAsia" w:ascii="仿宋_GB2312" w:hAnsi="仿宋_GB2312" w:eastAsia="仿宋_GB2312" w:cs="仿宋_GB2312"/>
          <w:b w:val="0"/>
          <w:i w:val="0"/>
          <w:caps w:val="0"/>
          <w:spacing w:val="0"/>
          <w:w w:val="100"/>
          <w:sz w:val="30"/>
          <w:szCs w:val="30"/>
          <w:lang w:eastAsia="zh-CN"/>
        </w:rPr>
        <w:t>横峰县林业发展中心</w:t>
      </w:r>
      <w:r>
        <w:rPr>
          <w:rFonts w:hint="eastAsia" w:ascii="仿宋_GB2312" w:hAnsi="仿宋_GB2312" w:eastAsia="仿宋_GB2312" w:cs="仿宋_GB2312"/>
          <w:b w:val="0"/>
          <w:i w:val="0"/>
          <w:caps w:val="0"/>
          <w:spacing w:val="0"/>
          <w:w w:val="100"/>
          <w:sz w:val="30"/>
          <w:szCs w:val="30"/>
          <w:lang w:val="en-US" w:eastAsia="zh-CN"/>
        </w:rPr>
        <w:t xml:space="preserve">  横峰县公安局  横峰县市场监督管理局</w:t>
      </w:r>
    </w:p>
    <w:p w14:paraId="1671AF7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spacing w:val="0"/>
          <w:w w:val="100"/>
          <w:sz w:val="30"/>
          <w:szCs w:val="30"/>
          <w:lang w:val="en-US" w:eastAsia="zh-CN"/>
        </w:rPr>
      </w:pPr>
    </w:p>
    <w:p w14:paraId="3FAF1541">
      <w:pPr>
        <w:pStyle w:val="2"/>
        <w:jc w:val="center"/>
        <w:rPr>
          <w:rFonts w:hint="eastAsia"/>
          <w:lang w:val="en-US" w:eastAsia="zh-CN"/>
        </w:rPr>
      </w:pPr>
    </w:p>
    <w:p w14:paraId="29BC3029">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spacing w:val="0"/>
          <w:w w:val="100"/>
          <w:sz w:val="30"/>
          <w:szCs w:val="30"/>
          <w:lang w:val="en-US" w:eastAsia="zh-CN"/>
        </w:rPr>
      </w:pPr>
      <w:r>
        <w:rPr>
          <w:rFonts w:hint="eastAsia" w:ascii="仿宋_GB2312" w:hAnsi="仿宋_GB2312" w:eastAsia="仿宋_GB2312" w:cs="仿宋_GB2312"/>
          <w:b w:val="0"/>
          <w:i w:val="0"/>
          <w:caps w:val="0"/>
          <w:spacing w:val="0"/>
          <w:w w:val="100"/>
          <w:sz w:val="30"/>
          <w:szCs w:val="30"/>
          <w:lang w:val="en-US" w:eastAsia="zh-CN"/>
        </w:rPr>
        <w:t>上饶市横峰生态环境局  横峰县交通运输局</w:t>
      </w:r>
    </w:p>
    <w:p w14:paraId="65837793">
      <w:pPr>
        <w:pStyle w:val="2"/>
        <w:jc w:val="center"/>
        <w:rPr>
          <w:rFonts w:hint="eastAsia" w:ascii="仿宋_GB2312" w:hAnsi="仿宋_GB2312" w:eastAsia="仿宋_GB2312" w:cs="仿宋_GB2312"/>
          <w:b w:val="0"/>
          <w:i w:val="0"/>
          <w:caps w:val="0"/>
          <w:spacing w:val="0"/>
          <w:w w:val="100"/>
          <w:sz w:val="30"/>
          <w:szCs w:val="30"/>
          <w:lang w:val="en-US" w:eastAsia="zh-CN"/>
        </w:rPr>
      </w:pPr>
    </w:p>
    <w:p w14:paraId="52983B0B">
      <w:pPr>
        <w:pStyle w:val="2"/>
        <w:jc w:val="center"/>
        <w:rPr>
          <w:rFonts w:hint="eastAsia" w:ascii="仿宋_GB2312" w:hAnsi="仿宋_GB2312" w:eastAsia="仿宋_GB2312" w:cs="仿宋_GB2312"/>
          <w:b w:val="0"/>
          <w:i w:val="0"/>
          <w:caps w:val="0"/>
          <w:spacing w:val="0"/>
          <w:w w:val="100"/>
          <w:sz w:val="30"/>
          <w:szCs w:val="30"/>
          <w:lang w:val="en-US" w:eastAsia="zh-CN"/>
        </w:rPr>
      </w:pPr>
    </w:p>
    <w:p w14:paraId="2859094F">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right"/>
        <w:textAlignment w:val="baseline"/>
        <w:rPr>
          <w:rFonts w:hint="eastAsia" w:ascii="黑体" w:hAnsi="黑体" w:eastAsia="黑体"/>
          <w:b w:val="0"/>
          <w:i w:val="0"/>
          <w:caps w:val="0"/>
          <w:spacing w:val="0"/>
          <w:w w:val="100"/>
          <w:sz w:val="30"/>
          <w:szCs w:val="30"/>
        </w:rPr>
      </w:pPr>
      <w:r>
        <w:rPr>
          <w:rFonts w:hint="eastAsia" w:ascii="仿宋_GB2312" w:hAnsi="仿宋_GB2312" w:eastAsia="仿宋_GB2312" w:cs="仿宋_GB2312"/>
          <w:b w:val="0"/>
          <w:i w:val="0"/>
          <w:caps w:val="0"/>
          <w:spacing w:val="0"/>
          <w:w w:val="100"/>
          <w:sz w:val="30"/>
          <w:szCs w:val="30"/>
          <w:lang w:val="en-US" w:eastAsia="zh-CN"/>
        </w:rPr>
        <w:t xml:space="preserve">                                    </w:t>
      </w:r>
      <w:r>
        <w:rPr>
          <w:rFonts w:hint="eastAsia" w:ascii="仿宋_GB2312" w:hAnsi="仿宋_GB2312" w:eastAsia="仿宋_GB2312" w:cs="仿宋_GB2312"/>
          <w:b w:val="0"/>
          <w:i w:val="0"/>
          <w:caps w:val="0"/>
          <w:spacing w:val="0"/>
          <w:w w:val="100"/>
          <w:sz w:val="30"/>
          <w:szCs w:val="30"/>
          <w:highlight w:val="none"/>
          <w:lang w:val="en-US" w:eastAsia="zh-CN"/>
        </w:rPr>
        <w:t xml:space="preserve"> 2025年2月12日</w:t>
      </w:r>
    </w:p>
    <w:p w14:paraId="5C8F0102">
      <w:pPr>
        <w:widowControl/>
        <w:snapToGrid/>
        <w:spacing w:before="0" w:beforeAutospacing="0" w:after="0" w:afterAutospacing="0" w:line="520" w:lineRule="exact"/>
        <w:jc w:val="left"/>
        <w:textAlignment w:val="baseline"/>
        <w:rPr>
          <w:rFonts w:hint="eastAsia" w:ascii="黑体" w:hAnsi="黑体" w:eastAsia="黑体"/>
          <w:b w:val="0"/>
          <w:i w:val="0"/>
          <w:caps w:val="0"/>
          <w:spacing w:val="0"/>
          <w:w w:val="100"/>
          <w:sz w:val="30"/>
          <w:szCs w:val="30"/>
        </w:rPr>
      </w:pPr>
    </w:p>
    <w:p w14:paraId="34F4CAE8">
      <w:pPr>
        <w:widowControl/>
        <w:snapToGrid/>
        <w:spacing w:before="0" w:beforeAutospacing="0" w:after="0" w:afterAutospacing="0" w:line="520" w:lineRule="exact"/>
        <w:jc w:val="left"/>
        <w:textAlignment w:val="baseline"/>
        <w:rPr>
          <w:rFonts w:hint="eastAsia" w:ascii="黑体" w:hAnsi="黑体" w:eastAsia="黑体"/>
          <w:b w:val="0"/>
          <w:i w:val="0"/>
          <w:caps w:val="0"/>
          <w:spacing w:val="0"/>
          <w:w w:val="100"/>
          <w:sz w:val="30"/>
          <w:szCs w:val="30"/>
        </w:rPr>
      </w:pPr>
    </w:p>
    <w:p w14:paraId="6BF1DEE9">
      <w:pPr>
        <w:widowControl/>
        <w:snapToGrid/>
        <w:spacing w:before="0" w:beforeAutospacing="0" w:after="0" w:afterAutospacing="0" w:line="520" w:lineRule="exact"/>
        <w:jc w:val="left"/>
        <w:textAlignment w:val="baseline"/>
        <w:rPr>
          <w:rFonts w:hint="eastAsia" w:ascii="黑体" w:hAnsi="黑体" w:eastAsia="黑体"/>
          <w:b w:val="0"/>
          <w:i w:val="0"/>
          <w:caps w:val="0"/>
          <w:spacing w:val="0"/>
          <w:w w:val="100"/>
          <w:sz w:val="30"/>
          <w:szCs w:val="30"/>
        </w:rPr>
      </w:pPr>
    </w:p>
    <w:p w14:paraId="5AEC8C3A">
      <w:pPr>
        <w:widowControl/>
        <w:snapToGrid/>
        <w:spacing w:before="0" w:beforeAutospacing="0" w:after="0" w:afterAutospacing="0" w:line="520" w:lineRule="exact"/>
        <w:jc w:val="left"/>
        <w:textAlignment w:val="baseline"/>
        <w:rPr>
          <w:rFonts w:hint="eastAsia" w:ascii="黑体" w:hAnsi="黑体" w:eastAsia="黑体"/>
          <w:b w:val="0"/>
          <w:i w:val="0"/>
          <w:caps w:val="0"/>
          <w:spacing w:val="0"/>
          <w:w w:val="100"/>
          <w:sz w:val="30"/>
          <w:szCs w:val="30"/>
        </w:rPr>
      </w:pPr>
      <w:r>
        <w:rPr>
          <w:rFonts w:hint="eastAsia" w:ascii="黑体" w:hAnsi="黑体" w:eastAsia="黑体"/>
          <w:b w:val="0"/>
          <w:i w:val="0"/>
          <w:caps w:val="0"/>
          <w:spacing w:val="0"/>
          <w:w w:val="100"/>
          <w:sz w:val="30"/>
          <w:szCs w:val="30"/>
        </w:rPr>
        <w:t>附件</w:t>
      </w:r>
    </w:p>
    <w:p w14:paraId="1600DC37">
      <w:pPr>
        <w:widowControl/>
        <w:snapToGrid/>
        <w:spacing w:before="0" w:beforeAutospacing="0" w:after="0" w:afterAutospacing="0" w:line="520" w:lineRule="exact"/>
        <w:jc w:val="center"/>
        <w:textAlignment w:val="baseline"/>
        <w:rPr>
          <w:rFonts w:hint="eastAsia" w:ascii="仿宋" w:hAnsi="仿宋" w:eastAsia="仿宋" w:cs="仿宋"/>
          <w:b w:val="0"/>
          <w:i w:val="0"/>
          <w:caps w:val="0"/>
          <w:spacing w:val="0"/>
          <w:w w:val="100"/>
          <w:sz w:val="20"/>
          <w:lang w:val="en"/>
        </w:rPr>
      </w:pPr>
      <w:r>
        <w:rPr>
          <w:rFonts w:hint="eastAsia" w:ascii="仿宋" w:hAnsi="仿宋" w:eastAsia="仿宋" w:cs="仿宋"/>
          <w:b/>
          <w:bCs/>
          <w:i w:val="0"/>
          <w:caps w:val="0"/>
          <w:spacing w:val="0"/>
          <w:w w:val="100"/>
          <w:sz w:val="36"/>
          <w:szCs w:val="36"/>
          <w:lang w:eastAsia="zh-CN"/>
        </w:rPr>
        <w:t>横峰县野生动植物保护专项行动</w:t>
      </w:r>
      <w:r>
        <w:rPr>
          <w:rFonts w:hint="eastAsia" w:ascii="仿宋" w:hAnsi="仿宋" w:eastAsia="仿宋" w:cs="仿宋"/>
          <w:b/>
          <w:bCs/>
          <w:i w:val="0"/>
          <w:caps w:val="0"/>
          <w:spacing w:val="0"/>
          <w:w w:val="100"/>
          <w:sz w:val="36"/>
          <w:szCs w:val="36"/>
        </w:rPr>
        <w:t>方案</w:t>
      </w:r>
    </w:p>
    <w:p w14:paraId="0B490C14">
      <w:pPr>
        <w:snapToGrid/>
        <w:spacing w:before="0" w:beforeAutospacing="0" w:after="0" w:afterAutospacing="0" w:line="480" w:lineRule="exact"/>
        <w:ind w:firstLine="600" w:firstLineChars="200"/>
        <w:jc w:val="both"/>
        <w:textAlignment w:val="baseline"/>
        <w:rPr>
          <w:rFonts w:hint="eastAsia" w:ascii="仿宋" w:hAnsi="仿宋" w:eastAsia="仿宋" w:cs="仿宋"/>
          <w:b w:val="0"/>
          <w:i w:val="0"/>
          <w:caps w:val="0"/>
          <w:spacing w:val="0"/>
          <w:w w:val="100"/>
          <w:sz w:val="30"/>
          <w:szCs w:val="30"/>
        </w:rPr>
      </w:pPr>
    </w:p>
    <w:p w14:paraId="7309D066">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lang w:val="en-US" w:eastAsia="zh-CN"/>
        </w:rPr>
        <w:t>为深入贯彻落实党中央、国务院和省委、省政府部署要求，持续保持严厉打击非法捕猎等违法犯罪行为高压态势，切实维护鸟类等野生动植物种群安全和生态安全，特制定本方案</w:t>
      </w:r>
      <w:r>
        <w:rPr>
          <w:rFonts w:hint="eastAsia" w:ascii="仿宋" w:hAnsi="仿宋" w:eastAsia="仿宋" w:cs="仿宋"/>
          <w:b w:val="0"/>
          <w:i w:val="0"/>
          <w:caps w:val="0"/>
          <w:spacing w:val="0"/>
          <w:w w:val="100"/>
          <w:sz w:val="32"/>
          <w:szCs w:val="32"/>
        </w:rPr>
        <w:t>。具体方案如下：</w:t>
      </w:r>
    </w:p>
    <w:p w14:paraId="6E251657">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bCs/>
          <w:i w:val="0"/>
          <w:caps w:val="0"/>
          <w:spacing w:val="0"/>
          <w:w w:val="100"/>
          <w:sz w:val="32"/>
          <w:szCs w:val="32"/>
          <w:lang w:eastAsia="zh-CN"/>
        </w:rPr>
      </w:pPr>
      <w:r>
        <w:rPr>
          <w:rFonts w:hint="eastAsia" w:ascii="仿宋" w:hAnsi="仿宋" w:eastAsia="仿宋" w:cs="仿宋"/>
          <w:b/>
          <w:bCs/>
          <w:i w:val="0"/>
          <w:caps w:val="0"/>
          <w:spacing w:val="0"/>
          <w:w w:val="100"/>
          <w:sz w:val="32"/>
          <w:szCs w:val="32"/>
        </w:rPr>
        <w:t>一、</w:t>
      </w:r>
      <w:r>
        <w:rPr>
          <w:rFonts w:hint="eastAsia" w:ascii="仿宋" w:hAnsi="仿宋" w:eastAsia="仿宋" w:cs="仿宋"/>
          <w:b/>
          <w:bCs/>
          <w:i w:val="0"/>
          <w:caps w:val="0"/>
          <w:spacing w:val="0"/>
          <w:w w:val="100"/>
          <w:sz w:val="32"/>
          <w:szCs w:val="32"/>
          <w:lang w:eastAsia="zh-CN"/>
        </w:rPr>
        <w:t>总体要求</w:t>
      </w:r>
    </w:p>
    <w:p w14:paraId="35291919">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bCs w:val="0"/>
          <w:i w:val="0"/>
          <w:caps w:val="0"/>
          <w:spacing w:val="0"/>
          <w:w w:val="100"/>
          <w:sz w:val="32"/>
          <w:szCs w:val="32"/>
          <w:lang w:val="en-US" w:eastAsia="zh-CN"/>
        </w:rPr>
      </w:pPr>
      <w:r>
        <w:rPr>
          <w:rFonts w:hint="eastAsia" w:ascii="仿宋" w:hAnsi="仿宋" w:eastAsia="仿宋" w:cs="仿宋"/>
          <w:b/>
          <w:bCs/>
          <w:i w:val="0"/>
          <w:caps w:val="0"/>
          <w:spacing w:val="0"/>
          <w:w w:val="100"/>
          <w:sz w:val="32"/>
          <w:szCs w:val="32"/>
          <w:lang w:val="en-US" w:eastAsia="zh-CN"/>
        </w:rPr>
        <w:t>1、坚持部门协作，群防群治。</w:t>
      </w:r>
      <w:r>
        <w:rPr>
          <w:rFonts w:hint="eastAsia" w:ascii="仿宋" w:hAnsi="仿宋" w:eastAsia="仿宋" w:cs="仿宋"/>
          <w:b w:val="0"/>
          <w:bCs w:val="0"/>
          <w:i w:val="0"/>
          <w:caps w:val="0"/>
          <w:spacing w:val="0"/>
          <w:w w:val="100"/>
          <w:sz w:val="32"/>
          <w:szCs w:val="32"/>
          <w:lang w:val="en-US" w:eastAsia="zh-CN"/>
        </w:rPr>
        <w:t>要迅速动员部署，层层压实责任，加强部门密切协作，形成工作合力</w:t>
      </w:r>
      <w:r>
        <w:rPr>
          <w:rFonts w:hint="eastAsia" w:ascii="仿宋" w:hAnsi="仿宋" w:eastAsia="仿宋" w:cs="仿宋"/>
          <w:b/>
          <w:bCs/>
          <w:i w:val="0"/>
          <w:caps w:val="0"/>
          <w:spacing w:val="0"/>
          <w:w w:val="100"/>
          <w:sz w:val="32"/>
          <w:szCs w:val="32"/>
          <w:lang w:val="en-US" w:eastAsia="zh-CN"/>
        </w:rPr>
        <w:t>。</w:t>
      </w:r>
      <w:r>
        <w:rPr>
          <w:rFonts w:hint="eastAsia" w:ascii="仿宋" w:hAnsi="仿宋" w:eastAsia="仿宋" w:cs="仿宋"/>
          <w:b w:val="0"/>
          <w:bCs w:val="0"/>
          <w:i w:val="0"/>
          <w:caps w:val="0"/>
          <w:spacing w:val="0"/>
          <w:w w:val="100"/>
          <w:sz w:val="32"/>
          <w:szCs w:val="32"/>
          <w:lang w:val="en-US" w:eastAsia="zh-CN"/>
        </w:rPr>
        <w:t>普及野生动植物保护知识，鼓励公众举报抵制、制止破坏野生动植物资源违法犯罪行为。</w:t>
      </w:r>
    </w:p>
    <w:p w14:paraId="5377762B">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bCs w:val="0"/>
          <w:i w:val="0"/>
          <w:caps w:val="0"/>
          <w:spacing w:val="0"/>
          <w:w w:val="100"/>
          <w:sz w:val="32"/>
          <w:szCs w:val="32"/>
          <w:lang w:val="en-US" w:eastAsia="zh-CN"/>
        </w:rPr>
      </w:pPr>
      <w:r>
        <w:rPr>
          <w:rFonts w:hint="eastAsia" w:ascii="仿宋" w:hAnsi="仿宋" w:eastAsia="仿宋" w:cs="仿宋"/>
          <w:b/>
          <w:bCs/>
          <w:i w:val="0"/>
          <w:caps w:val="0"/>
          <w:spacing w:val="0"/>
          <w:w w:val="100"/>
          <w:sz w:val="32"/>
          <w:szCs w:val="32"/>
          <w:lang w:val="en-US" w:eastAsia="zh-CN"/>
        </w:rPr>
        <w:t>2、坚持全面监管，突出重点。</w:t>
      </w:r>
      <w:r>
        <w:rPr>
          <w:rFonts w:hint="eastAsia" w:ascii="仿宋" w:hAnsi="仿宋" w:eastAsia="仿宋" w:cs="仿宋"/>
          <w:b w:val="0"/>
          <w:bCs w:val="0"/>
          <w:i w:val="0"/>
          <w:caps w:val="0"/>
          <w:spacing w:val="0"/>
          <w:w w:val="100"/>
          <w:sz w:val="32"/>
          <w:szCs w:val="32"/>
          <w:lang w:val="en-US" w:eastAsia="zh-CN"/>
        </w:rPr>
        <w:t>根据职责分工，组织一线执法人员，对野生动植物猎捕（采集）、出售、购买、利用、运输、携带、寄递、进出口实施多环节、全链条无死角监管。对涉及国家重点保护野生动植物、野外来源候鸟以及使用网捕、夜间照明行猎、歼灭性围猎等方法非法捕猎陆生野生动物的，依法从重从快查处。</w:t>
      </w:r>
    </w:p>
    <w:p w14:paraId="4FB8F3AC">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bCs w:val="0"/>
          <w:i w:val="0"/>
          <w:caps w:val="0"/>
          <w:spacing w:val="0"/>
          <w:w w:val="100"/>
          <w:sz w:val="32"/>
          <w:szCs w:val="32"/>
        </w:rPr>
      </w:pPr>
      <w:r>
        <w:rPr>
          <w:rFonts w:hint="eastAsia" w:ascii="仿宋" w:hAnsi="仿宋" w:eastAsia="仿宋" w:cs="仿宋"/>
          <w:b/>
          <w:bCs/>
          <w:i w:val="0"/>
          <w:caps w:val="0"/>
          <w:spacing w:val="0"/>
          <w:w w:val="100"/>
          <w:sz w:val="32"/>
          <w:szCs w:val="32"/>
          <w:lang w:val="en-US" w:eastAsia="zh-CN"/>
        </w:rPr>
        <w:t>3、坚持打防结合，注重预防。</w:t>
      </w:r>
      <w:r>
        <w:rPr>
          <w:rFonts w:hint="eastAsia" w:ascii="仿宋" w:hAnsi="仿宋" w:eastAsia="仿宋" w:cs="仿宋"/>
          <w:b w:val="0"/>
          <w:bCs w:val="0"/>
          <w:i w:val="0"/>
          <w:caps w:val="0"/>
          <w:spacing w:val="0"/>
          <w:w w:val="100"/>
          <w:sz w:val="32"/>
          <w:szCs w:val="32"/>
          <w:lang w:val="en-US" w:eastAsia="zh-CN"/>
        </w:rPr>
        <w:t>督促生态护林员、自然保护地管理机构开展清网清套清夹清除毒饵活动，以及寄递和物流企业、市场以及线下交易场所履行检查责任，防范破坏野生动植物资源违法犯罪活动发生，报告相关违法犯罪情况</w:t>
      </w:r>
      <w:r>
        <w:rPr>
          <w:rFonts w:hint="eastAsia" w:ascii="仿宋" w:hAnsi="仿宋" w:eastAsia="仿宋" w:cs="仿宋"/>
          <w:b w:val="0"/>
          <w:bCs w:val="0"/>
          <w:i w:val="0"/>
          <w:caps w:val="0"/>
          <w:spacing w:val="0"/>
          <w:w w:val="100"/>
          <w:sz w:val="32"/>
          <w:szCs w:val="32"/>
        </w:rPr>
        <w:t>。</w:t>
      </w:r>
    </w:p>
    <w:p w14:paraId="295A0599">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bCs/>
          <w:i w:val="0"/>
          <w:caps w:val="0"/>
          <w:spacing w:val="0"/>
          <w:w w:val="100"/>
          <w:sz w:val="32"/>
          <w:szCs w:val="32"/>
        </w:rPr>
      </w:pPr>
      <w:r>
        <w:rPr>
          <w:rFonts w:hint="eastAsia" w:ascii="仿宋" w:hAnsi="仿宋" w:eastAsia="仿宋" w:cs="仿宋"/>
          <w:b/>
          <w:bCs/>
          <w:i w:val="0"/>
          <w:caps w:val="0"/>
          <w:spacing w:val="0"/>
          <w:w w:val="100"/>
          <w:sz w:val="32"/>
          <w:szCs w:val="32"/>
          <w:lang w:eastAsia="zh-CN"/>
        </w:rPr>
        <w:t>二</w:t>
      </w:r>
      <w:r>
        <w:rPr>
          <w:rFonts w:hint="eastAsia" w:ascii="仿宋" w:hAnsi="仿宋" w:eastAsia="仿宋" w:cs="仿宋"/>
          <w:b/>
          <w:bCs/>
          <w:i w:val="0"/>
          <w:caps w:val="0"/>
          <w:spacing w:val="0"/>
          <w:w w:val="100"/>
          <w:sz w:val="32"/>
          <w:szCs w:val="32"/>
        </w:rPr>
        <w:t>、目标任务</w:t>
      </w:r>
    </w:p>
    <w:p w14:paraId="66B8C286">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（一）通过联合行动，严厉打击破坏野生动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物资源违法犯罪行为，坚决遏制非法猎捕</w:t>
      </w:r>
      <w:r>
        <w:rPr>
          <w:rFonts w:hint="eastAsia" w:ascii="仿宋" w:hAnsi="仿宋" w:eastAsia="仿宋" w:cs="仿宋"/>
          <w:b w:val="0"/>
          <w:i w:val="0"/>
          <w:caps w:val="0"/>
          <w:spacing w:val="0"/>
          <w:w w:val="100"/>
          <w:sz w:val="32"/>
          <w:szCs w:val="32"/>
          <w:lang w:eastAsia="zh-CN"/>
        </w:rPr>
        <w:t>（采集）</w:t>
      </w:r>
      <w:r>
        <w:rPr>
          <w:rFonts w:hint="eastAsia" w:ascii="仿宋" w:hAnsi="仿宋" w:eastAsia="仿宋" w:cs="仿宋"/>
          <w:b w:val="0"/>
          <w:i w:val="0"/>
          <w:caps w:val="0"/>
          <w:spacing w:val="0"/>
          <w:w w:val="100"/>
          <w:sz w:val="32"/>
          <w:szCs w:val="32"/>
        </w:rPr>
        <w:t>、</w:t>
      </w:r>
      <w:r>
        <w:rPr>
          <w:rFonts w:hint="eastAsia" w:ascii="仿宋" w:hAnsi="仿宋" w:eastAsia="仿宋" w:cs="仿宋"/>
          <w:b w:val="0"/>
          <w:i w:val="0"/>
          <w:caps w:val="0"/>
          <w:spacing w:val="0"/>
          <w:w w:val="100"/>
          <w:sz w:val="32"/>
          <w:szCs w:val="32"/>
          <w:lang w:eastAsia="zh-CN"/>
        </w:rPr>
        <w:t>出售、购买、利用、运输、携带、寄递、进出口野生动植物及其制品活动</w:t>
      </w:r>
      <w:r>
        <w:rPr>
          <w:rFonts w:hint="eastAsia" w:ascii="仿宋" w:hAnsi="仿宋" w:eastAsia="仿宋" w:cs="仿宋"/>
          <w:b w:val="0"/>
          <w:i w:val="0"/>
          <w:caps w:val="0"/>
          <w:spacing w:val="0"/>
          <w:w w:val="100"/>
          <w:sz w:val="32"/>
          <w:szCs w:val="32"/>
        </w:rPr>
        <w:t>。</w:t>
      </w:r>
    </w:p>
    <w:p w14:paraId="79803F22">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（二）通过督导企业自律，引导</w:t>
      </w:r>
      <w:r>
        <w:rPr>
          <w:rFonts w:hint="eastAsia" w:ascii="仿宋" w:hAnsi="仿宋" w:eastAsia="仿宋" w:cs="仿宋"/>
          <w:b w:val="0"/>
          <w:i w:val="0"/>
          <w:caps w:val="0"/>
          <w:spacing w:val="0"/>
          <w:w w:val="100"/>
          <w:sz w:val="32"/>
          <w:szCs w:val="32"/>
          <w:lang w:eastAsia="zh-CN"/>
        </w:rPr>
        <w:t>电商、直播</w:t>
      </w:r>
      <w:r>
        <w:rPr>
          <w:rFonts w:hint="eastAsia" w:ascii="仿宋" w:hAnsi="仿宋" w:eastAsia="仿宋" w:cs="仿宋"/>
          <w:b w:val="0"/>
          <w:i w:val="0"/>
          <w:caps w:val="0"/>
          <w:spacing w:val="0"/>
          <w:w w:val="100"/>
          <w:sz w:val="32"/>
          <w:szCs w:val="32"/>
        </w:rPr>
        <w:t>、短视频、社交等线上平台和市场、餐馆等线下交易场所严格管控非法贸易和经营利用野生动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物行为。</w:t>
      </w:r>
    </w:p>
    <w:p w14:paraId="4981BC45">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（三）通过宣传行动成果，形成全社会共同关注和保护野生动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物资源的良好氛围。</w:t>
      </w:r>
    </w:p>
    <w:p w14:paraId="70F97B74">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bCs/>
          <w:i w:val="0"/>
          <w:caps w:val="0"/>
          <w:spacing w:val="0"/>
          <w:w w:val="100"/>
          <w:sz w:val="32"/>
          <w:szCs w:val="32"/>
        </w:rPr>
      </w:pPr>
      <w:r>
        <w:rPr>
          <w:rFonts w:hint="eastAsia" w:ascii="仿宋" w:hAnsi="仿宋" w:eastAsia="仿宋" w:cs="仿宋"/>
          <w:b/>
          <w:bCs/>
          <w:i w:val="0"/>
          <w:caps w:val="0"/>
          <w:spacing w:val="0"/>
          <w:w w:val="100"/>
          <w:sz w:val="32"/>
          <w:szCs w:val="32"/>
          <w:lang w:eastAsia="zh-CN"/>
        </w:rPr>
        <w:t>三</w:t>
      </w:r>
      <w:r>
        <w:rPr>
          <w:rFonts w:hint="eastAsia" w:ascii="仿宋" w:hAnsi="仿宋" w:eastAsia="仿宋" w:cs="仿宋"/>
          <w:b/>
          <w:bCs/>
          <w:i w:val="0"/>
          <w:caps w:val="0"/>
          <w:spacing w:val="0"/>
          <w:w w:val="100"/>
          <w:sz w:val="32"/>
          <w:szCs w:val="32"/>
        </w:rPr>
        <w:t>、打击整治重点</w:t>
      </w:r>
    </w:p>
    <w:p w14:paraId="5C0B8B24">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bCs/>
          <w:i w:val="0"/>
          <w:caps w:val="0"/>
          <w:spacing w:val="0"/>
          <w:w w:val="100"/>
          <w:sz w:val="32"/>
          <w:szCs w:val="32"/>
        </w:rPr>
        <w:t>（一）重点打击的违法犯罪行为。</w:t>
      </w:r>
      <w:r>
        <w:rPr>
          <w:rFonts w:hint="eastAsia" w:ascii="仿宋" w:hAnsi="仿宋" w:eastAsia="仿宋" w:cs="仿宋"/>
          <w:b w:val="0"/>
          <w:i w:val="0"/>
          <w:caps w:val="0"/>
          <w:spacing w:val="0"/>
          <w:w w:val="100"/>
          <w:sz w:val="32"/>
          <w:szCs w:val="32"/>
        </w:rPr>
        <w:t>一是非法猎</w:t>
      </w:r>
      <w:r>
        <w:rPr>
          <w:rFonts w:hint="eastAsia" w:ascii="仿宋" w:hAnsi="仿宋" w:eastAsia="仿宋" w:cs="仿宋"/>
          <w:b w:val="0"/>
          <w:i w:val="0"/>
          <w:caps w:val="0"/>
          <w:spacing w:val="0"/>
          <w:w w:val="100"/>
          <w:sz w:val="32"/>
          <w:szCs w:val="32"/>
          <w:lang w:eastAsia="zh-CN"/>
        </w:rPr>
        <w:t>捕（采集）候鸟等</w:t>
      </w:r>
      <w:r>
        <w:rPr>
          <w:rFonts w:hint="eastAsia" w:ascii="仿宋" w:hAnsi="仿宋" w:eastAsia="仿宋" w:cs="仿宋"/>
          <w:b w:val="0"/>
          <w:i w:val="0"/>
          <w:caps w:val="0"/>
          <w:spacing w:val="0"/>
          <w:w w:val="100"/>
          <w:sz w:val="32"/>
          <w:szCs w:val="32"/>
        </w:rPr>
        <w:t>野生动物</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二是非法食用野生动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三是非法出售、</w:t>
      </w:r>
      <w:r>
        <w:rPr>
          <w:rFonts w:hint="eastAsia" w:ascii="仿宋" w:hAnsi="仿宋" w:eastAsia="仿宋" w:cs="仿宋"/>
          <w:b w:val="0"/>
          <w:i w:val="0"/>
          <w:caps w:val="0"/>
          <w:spacing w:val="0"/>
          <w:w w:val="100"/>
          <w:sz w:val="32"/>
          <w:szCs w:val="32"/>
          <w:lang w:eastAsia="zh-CN"/>
        </w:rPr>
        <w:t>购买</w:t>
      </w:r>
      <w:r>
        <w:rPr>
          <w:rFonts w:hint="eastAsia" w:ascii="仿宋" w:hAnsi="仿宋" w:eastAsia="仿宋" w:cs="仿宋"/>
          <w:b w:val="0"/>
          <w:i w:val="0"/>
          <w:caps w:val="0"/>
          <w:spacing w:val="0"/>
          <w:w w:val="100"/>
          <w:sz w:val="32"/>
          <w:szCs w:val="32"/>
        </w:rPr>
        <w:t>、利用</w:t>
      </w:r>
      <w:r>
        <w:rPr>
          <w:rFonts w:hint="eastAsia" w:ascii="仿宋" w:hAnsi="仿宋" w:eastAsia="仿宋" w:cs="仿宋"/>
          <w:b w:val="0"/>
          <w:i w:val="0"/>
          <w:caps w:val="0"/>
          <w:spacing w:val="0"/>
          <w:w w:val="100"/>
          <w:sz w:val="32"/>
          <w:szCs w:val="32"/>
          <w:lang w:eastAsia="zh-CN"/>
        </w:rPr>
        <w:t>、进出口野生动植物及其制品</w:t>
      </w:r>
      <w:r>
        <w:rPr>
          <w:rFonts w:hint="eastAsia" w:ascii="仿宋" w:hAnsi="仿宋" w:eastAsia="仿宋" w:cs="仿宋"/>
          <w:b w:val="0"/>
          <w:i w:val="0"/>
          <w:caps w:val="0"/>
          <w:spacing w:val="0"/>
          <w:w w:val="100"/>
          <w:sz w:val="32"/>
          <w:szCs w:val="32"/>
        </w:rPr>
        <w:t>。</w:t>
      </w:r>
    </w:p>
    <w:p w14:paraId="241878FA">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i w:val="0"/>
          <w:caps w:val="0"/>
          <w:spacing w:val="0"/>
          <w:w w:val="100"/>
          <w:sz w:val="32"/>
          <w:szCs w:val="32"/>
          <w:lang w:eastAsia="zh-CN"/>
        </w:rPr>
      </w:pPr>
      <w:r>
        <w:rPr>
          <w:rFonts w:hint="eastAsia" w:ascii="仿宋" w:hAnsi="仿宋" w:eastAsia="仿宋" w:cs="仿宋"/>
          <w:b/>
          <w:bCs/>
          <w:i w:val="0"/>
          <w:caps w:val="0"/>
          <w:spacing w:val="0"/>
          <w:w w:val="100"/>
          <w:sz w:val="32"/>
          <w:szCs w:val="32"/>
        </w:rPr>
        <w:t>（二）重点打击或者整治的区域场所。</w:t>
      </w:r>
      <w:r>
        <w:rPr>
          <w:rFonts w:hint="eastAsia" w:ascii="仿宋" w:hAnsi="仿宋" w:eastAsia="仿宋" w:cs="仿宋"/>
          <w:b w:val="0"/>
          <w:i w:val="0"/>
          <w:caps w:val="0"/>
          <w:spacing w:val="0"/>
          <w:w w:val="100"/>
          <w:sz w:val="32"/>
          <w:szCs w:val="32"/>
        </w:rPr>
        <w:t>一是各类自然保护地、重点国有林区和林场、</w:t>
      </w:r>
      <w:r>
        <w:rPr>
          <w:rFonts w:hint="eastAsia" w:ascii="仿宋" w:hAnsi="仿宋" w:eastAsia="仿宋" w:cs="仿宋"/>
          <w:b w:val="0"/>
          <w:i w:val="0"/>
          <w:caps w:val="0"/>
          <w:spacing w:val="0"/>
          <w:w w:val="100"/>
          <w:sz w:val="32"/>
          <w:szCs w:val="32"/>
          <w:lang w:eastAsia="zh-CN"/>
        </w:rPr>
        <w:t>野生动植物重要栖息地、候鸟迁飞通道等涉及非法猎捕（采集）野生动植物的区域；</w:t>
      </w:r>
      <w:r>
        <w:rPr>
          <w:rFonts w:hint="eastAsia" w:ascii="仿宋" w:hAnsi="仿宋" w:eastAsia="仿宋" w:cs="仿宋"/>
          <w:b w:val="0"/>
          <w:i w:val="0"/>
          <w:caps w:val="0"/>
          <w:spacing w:val="0"/>
          <w:w w:val="100"/>
          <w:sz w:val="32"/>
          <w:szCs w:val="32"/>
        </w:rPr>
        <w:t>二是电商、直播、短视频、社交等交易野生动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物或提供相关交易信息的互联网平台与互联网应用</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三是农贸市场、花鸟市场、养殖场（户）、宾馆饭店、加工厂等实体场所</w:t>
      </w:r>
      <w:r>
        <w:rPr>
          <w:rFonts w:hint="eastAsia" w:ascii="仿宋" w:hAnsi="仿宋" w:eastAsia="仿宋" w:cs="仿宋"/>
          <w:b w:val="0"/>
          <w:i w:val="0"/>
          <w:caps w:val="0"/>
          <w:spacing w:val="0"/>
          <w:w w:val="100"/>
          <w:sz w:val="32"/>
          <w:szCs w:val="32"/>
          <w:lang w:eastAsia="zh-CN"/>
        </w:rPr>
        <w:t>。</w:t>
      </w:r>
    </w:p>
    <w:p w14:paraId="2CE878A5">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bCs/>
          <w:i w:val="0"/>
          <w:caps w:val="0"/>
          <w:spacing w:val="0"/>
          <w:w w:val="100"/>
          <w:sz w:val="32"/>
          <w:szCs w:val="32"/>
        </w:rPr>
      </w:pPr>
      <w:r>
        <w:rPr>
          <w:rFonts w:hint="eastAsia" w:ascii="仿宋" w:hAnsi="仿宋" w:eastAsia="仿宋" w:cs="仿宋"/>
          <w:b/>
          <w:bCs/>
          <w:i w:val="0"/>
          <w:caps w:val="0"/>
          <w:spacing w:val="0"/>
          <w:w w:val="100"/>
          <w:sz w:val="32"/>
          <w:szCs w:val="32"/>
          <w:lang w:eastAsia="zh-CN"/>
        </w:rPr>
        <w:t>四</w:t>
      </w:r>
      <w:r>
        <w:rPr>
          <w:rFonts w:hint="eastAsia" w:ascii="仿宋" w:hAnsi="仿宋" w:eastAsia="仿宋" w:cs="仿宋"/>
          <w:b/>
          <w:bCs/>
          <w:i w:val="0"/>
          <w:caps w:val="0"/>
          <w:spacing w:val="0"/>
          <w:w w:val="100"/>
          <w:sz w:val="32"/>
          <w:szCs w:val="32"/>
        </w:rPr>
        <w:t>、主要措施</w:t>
      </w:r>
    </w:p>
    <w:p w14:paraId="7A2F622A">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bCs/>
          <w:i w:val="0"/>
          <w:caps w:val="0"/>
          <w:spacing w:val="0"/>
          <w:w w:val="100"/>
          <w:sz w:val="32"/>
          <w:szCs w:val="32"/>
        </w:rPr>
        <w:t>（一）</w:t>
      </w:r>
      <w:r>
        <w:rPr>
          <w:rFonts w:hint="eastAsia" w:ascii="仿宋" w:hAnsi="仿宋" w:eastAsia="仿宋" w:cs="仿宋"/>
          <w:b/>
          <w:bCs/>
          <w:i w:val="0"/>
          <w:caps w:val="0"/>
          <w:spacing w:val="0"/>
          <w:w w:val="100"/>
          <w:sz w:val="32"/>
          <w:szCs w:val="32"/>
          <w:lang w:eastAsia="zh-CN"/>
        </w:rPr>
        <w:t>加强联合行动的</w:t>
      </w:r>
      <w:r>
        <w:rPr>
          <w:rFonts w:hint="eastAsia" w:ascii="仿宋" w:hAnsi="仿宋" w:eastAsia="仿宋" w:cs="仿宋"/>
          <w:b/>
          <w:bCs/>
          <w:i w:val="0"/>
          <w:caps w:val="0"/>
          <w:spacing w:val="0"/>
          <w:w w:val="100"/>
          <w:sz w:val="32"/>
          <w:szCs w:val="32"/>
        </w:rPr>
        <w:t>组织领导。</w:t>
      </w:r>
      <w:r>
        <w:rPr>
          <w:rFonts w:hint="eastAsia" w:ascii="仿宋" w:hAnsi="仿宋" w:eastAsia="仿宋" w:cs="仿宋"/>
          <w:b w:val="0"/>
          <w:i w:val="0"/>
          <w:caps w:val="0"/>
          <w:spacing w:val="0"/>
          <w:w w:val="100"/>
          <w:sz w:val="32"/>
          <w:szCs w:val="32"/>
        </w:rPr>
        <w:t>成立联合行动协调机制（以下简称“协调机制”），</w:t>
      </w:r>
      <w:bookmarkStart w:id="0" w:name="OLE_LINK3"/>
      <w:r>
        <w:rPr>
          <w:rFonts w:hint="eastAsia" w:ascii="仿宋" w:hAnsi="仿宋" w:eastAsia="仿宋" w:cs="仿宋"/>
          <w:b w:val="0"/>
          <w:i w:val="0"/>
          <w:caps w:val="0"/>
          <w:spacing w:val="0"/>
          <w:w w:val="100"/>
          <w:sz w:val="32"/>
          <w:szCs w:val="32"/>
        </w:rPr>
        <w:t>由</w:t>
      </w:r>
      <w:r>
        <w:rPr>
          <w:rFonts w:hint="eastAsia" w:ascii="仿宋" w:hAnsi="仿宋" w:eastAsia="仿宋" w:cs="仿宋"/>
          <w:b w:val="0"/>
          <w:i w:val="0"/>
          <w:caps w:val="0"/>
          <w:spacing w:val="0"/>
          <w:w w:val="100"/>
          <w:sz w:val="32"/>
          <w:szCs w:val="32"/>
          <w:lang w:eastAsia="zh-CN"/>
        </w:rPr>
        <w:t>县林业发展中心</w:t>
      </w:r>
      <w:r>
        <w:rPr>
          <w:rFonts w:hint="eastAsia" w:ascii="仿宋" w:hAnsi="仿宋" w:eastAsia="仿宋" w:cs="仿宋"/>
          <w:b w:val="0"/>
          <w:i w:val="0"/>
          <w:caps w:val="0"/>
          <w:spacing w:val="0"/>
          <w:w w:val="100"/>
          <w:sz w:val="32"/>
          <w:szCs w:val="32"/>
        </w:rPr>
        <w:t>、</w:t>
      </w:r>
      <w:r>
        <w:rPr>
          <w:rFonts w:hint="eastAsia" w:ascii="仿宋" w:hAnsi="仿宋" w:eastAsia="仿宋" w:cs="仿宋"/>
          <w:b w:val="0"/>
          <w:i w:val="0"/>
          <w:caps w:val="0"/>
          <w:spacing w:val="0"/>
          <w:w w:val="100"/>
          <w:sz w:val="32"/>
          <w:szCs w:val="32"/>
          <w:lang w:eastAsia="zh-CN"/>
        </w:rPr>
        <w:t>生态环境局、</w:t>
      </w:r>
      <w:r>
        <w:rPr>
          <w:rFonts w:hint="eastAsia" w:ascii="仿宋" w:hAnsi="仿宋" w:eastAsia="仿宋" w:cs="仿宋"/>
          <w:b w:val="0"/>
          <w:i w:val="0"/>
          <w:caps w:val="0"/>
          <w:spacing w:val="0"/>
          <w:w w:val="100"/>
          <w:sz w:val="32"/>
          <w:szCs w:val="32"/>
        </w:rPr>
        <w:t>公安</w:t>
      </w:r>
      <w:r>
        <w:rPr>
          <w:rFonts w:hint="eastAsia" w:ascii="仿宋" w:hAnsi="仿宋" w:eastAsia="仿宋" w:cs="仿宋"/>
          <w:b w:val="0"/>
          <w:i w:val="0"/>
          <w:caps w:val="0"/>
          <w:spacing w:val="0"/>
          <w:w w:val="100"/>
          <w:sz w:val="32"/>
          <w:szCs w:val="32"/>
          <w:lang w:eastAsia="zh-CN"/>
        </w:rPr>
        <w:t>局</w:t>
      </w:r>
      <w:r>
        <w:rPr>
          <w:rFonts w:hint="eastAsia" w:ascii="仿宋" w:hAnsi="仿宋" w:eastAsia="仿宋" w:cs="仿宋"/>
          <w:b w:val="0"/>
          <w:i w:val="0"/>
          <w:caps w:val="0"/>
          <w:spacing w:val="0"/>
          <w:w w:val="100"/>
          <w:sz w:val="32"/>
          <w:szCs w:val="32"/>
        </w:rPr>
        <w:t>、市场监督管理局</w:t>
      </w:r>
      <w:bookmarkEnd w:id="0"/>
      <w:r>
        <w:rPr>
          <w:rFonts w:hint="eastAsia" w:ascii="仿宋" w:hAnsi="仿宋" w:eastAsia="仿宋" w:cs="仿宋"/>
          <w:b w:val="0"/>
          <w:i w:val="0"/>
          <w:caps w:val="0"/>
          <w:spacing w:val="0"/>
          <w:w w:val="100"/>
          <w:sz w:val="32"/>
          <w:szCs w:val="32"/>
        </w:rPr>
        <w:t>、交通运输</w:t>
      </w:r>
      <w:r>
        <w:rPr>
          <w:rFonts w:hint="eastAsia" w:ascii="仿宋" w:hAnsi="仿宋" w:eastAsia="仿宋" w:cs="仿宋"/>
          <w:b w:val="0"/>
          <w:i w:val="0"/>
          <w:caps w:val="0"/>
          <w:spacing w:val="0"/>
          <w:w w:val="100"/>
          <w:sz w:val="32"/>
          <w:szCs w:val="32"/>
          <w:lang w:eastAsia="zh-CN"/>
        </w:rPr>
        <w:t>局、</w:t>
      </w:r>
      <w:r>
        <w:rPr>
          <w:rFonts w:hint="eastAsia" w:ascii="仿宋" w:hAnsi="仿宋" w:eastAsia="仿宋" w:cs="仿宋"/>
          <w:b w:val="0"/>
          <w:i w:val="0"/>
          <w:caps w:val="0"/>
          <w:spacing w:val="0"/>
          <w:w w:val="100"/>
          <w:sz w:val="32"/>
          <w:szCs w:val="32"/>
          <w:lang w:val="en-US" w:eastAsia="zh-CN"/>
        </w:rPr>
        <w:t>各乡镇人民政府、街道办事处</w:t>
      </w:r>
      <w:r>
        <w:rPr>
          <w:rFonts w:hint="eastAsia" w:ascii="仿宋" w:hAnsi="仿宋" w:eastAsia="仿宋" w:cs="仿宋"/>
          <w:b w:val="0"/>
          <w:i w:val="0"/>
          <w:caps w:val="0"/>
          <w:spacing w:val="0"/>
          <w:w w:val="100"/>
          <w:sz w:val="32"/>
          <w:szCs w:val="32"/>
        </w:rPr>
        <w:t>负责同志组成领导小组。协调机制下设办公室，办公室设在</w:t>
      </w:r>
      <w:r>
        <w:rPr>
          <w:rFonts w:hint="eastAsia" w:ascii="仿宋" w:hAnsi="仿宋" w:eastAsia="仿宋" w:cs="仿宋"/>
          <w:b w:val="0"/>
          <w:i w:val="0"/>
          <w:caps w:val="0"/>
          <w:spacing w:val="0"/>
          <w:w w:val="100"/>
          <w:sz w:val="32"/>
          <w:szCs w:val="32"/>
          <w:lang w:eastAsia="zh-CN"/>
        </w:rPr>
        <w:t>县林业发展中心</w:t>
      </w:r>
      <w:r>
        <w:rPr>
          <w:rFonts w:hint="eastAsia" w:ascii="仿宋" w:hAnsi="仿宋" w:eastAsia="仿宋" w:cs="仿宋"/>
          <w:b w:val="0"/>
          <w:i w:val="0"/>
          <w:caps w:val="0"/>
          <w:spacing w:val="0"/>
          <w:w w:val="100"/>
          <w:sz w:val="32"/>
          <w:szCs w:val="32"/>
        </w:rPr>
        <w:t>，负责联合行动的组织协调，包括组织有关部门</w:t>
      </w:r>
      <w:r>
        <w:rPr>
          <w:rFonts w:hint="eastAsia" w:ascii="仿宋" w:hAnsi="仿宋" w:eastAsia="仿宋" w:cs="仿宋"/>
          <w:b w:val="0"/>
          <w:i w:val="0"/>
          <w:caps w:val="0"/>
          <w:spacing w:val="0"/>
          <w:w w:val="100"/>
          <w:sz w:val="32"/>
          <w:szCs w:val="32"/>
          <w:lang w:eastAsia="zh-CN"/>
        </w:rPr>
        <w:t>开展联合</w:t>
      </w:r>
      <w:r>
        <w:rPr>
          <w:rFonts w:hint="eastAsia" w:ascii="仿宋" w:hAnsi="仿宋" w:eastAsia="仿宋" w:cs="仿宋"/>
          <w:b w:val="0"/>
          <w:i w:val="0"/>
          <w:caps w:val="0"/>
          <w:spacing w:val="0"/>
          <w:w w:val="100"/>
          <w:sz w:val="32"/>
          <w:szCs w:val="32"/>
        </w:rPr>
        <w:t>督导。</w:t>
      </w:r>
    </w:p>
    <w:p w14:paraId="36981AE6">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bCs/>
          <w:i w:val="0"/>
          <w:caps w:val="0"/>
          <w:spacing w:val="0"/>
          <w:w w:val="100"/>
          <w:sz w:val="32"/>
          <w:szCs w:val="32"/>
        </w:rPr>
        <w:t>（二）加强</w:t>
      </w:r>
      <w:r>
        <w:rPr>
          <w:rFonts w:hint="eastAsia" w:ascii="仿宋" w:hAnsi="仿宋" w:eastAsia="仿宋" w:cs="仿宋"/>
          <w:b/>
          <w:bCs/>
          <w:i w:val="0"/>
          <w:caps w:val="0"/>
          <w:spacing w:val="0"/>
          <w:w w:val="100"/>
          <w:sz w:val="32"/>
          <w:szCs w:val="32"/>
          <w:lang w:eastAsia="zh-CN"/>
        </w:rPr>
        <w:t>野外</w:t>
      </w:r>
      <w:r>
        <w:rPr>
          <w:rFonts w:hint="eastAsia" w:ascii="仿宋" w:hAnsi="仿宋" w:eastAsia="仿宋" w:cs="仿宋"/>
          <w:b/>
          <w:bCs/>
          <w:i w:val="0"/>
          <w:caps w:val="0"/>
          <w:spacing w:val="0"/>
          <w:w w:val="100"/>
          <w:sz w:val="32"/>
          <w:szCs w:val="32"/>
        </w:rPr>
        <w:t>巡护值守</w:t>
      </w:r>
      <w:r>
        <w:rPr>
          <w:rFonts w:hint="eastAsia" w:ascii="仿宋" w:hAnsi="仿宋" w:eastAsia="仿宋" w:cs="仿宋"/>
          <w:b/>
          <w:bCs/>
          <w:i w:val="0"/>
          <w:caps w:val="0"/>
          <w:spacing w:val="0"/>
          <w:w w:val="100"/>
          <w:sz w:val="32"/>
          <w:szCs w:val="32"/>
          <w:lang w:eastAsia="zh-CN"/>
        </w:rPr>
        <w:t>工作</w:t>
      </w:r>
      <w:r>
        <w:rPr>
          <w:rFonts w:hint="eastAsia" w:ascii="仿宋" w:hAnsi="仿宋" w:eastAsia="仿宋" w:cs="仿宋"/>
          <w:b/>
          <w:bCs/>
          <w:i w:val="0"/>
          <w:caps w:val="0"/>
          <w:spacing w:val="0"/>
          <w:w w:val="100"/>
          <w:sz w:val="32"/>
          <w:szCs w:val="32"/>
        </w:rPr>
        <w:t>。</w:t>
      </w:r>
      <w:r>
        <w:rPr>
          <w:rFonts w:hint="eastAsia" w:ascii="仿宋" w:hAnsi="仿宋" w:eastAsia="仿宋" w:cs="仿宋"/>
          <w:b w:val="0"/>
          <w:i w:val="0"/>
          <w:caps w:val="0"/>
          <w:spacing w:val="0"/>
          <w:w w:val="100"/>
          <w:sz w:val="32"/>
          <w:szCs w:val="32"/>
        </w:rPr>
        <w:t>各地</w:t>
      </w:r>
      <w:r>
        <w:rPr>
          <w:rFonts w:hint="eastAsia" w:ascii="仿宋" w:hAnsi="仿宋" w:eastAsia="仿宋" w:cs="仿宋"/>
          <w:b w:val="0"/>
          <w:i w:val="0"/>
          <w:caps w:val="0"/>
          <w:spacing w:val="0"/>
          <w:w w:val="100"/>
          <w:sz w:val="32"/>
          <w:szCs w:val="32"/>
          <w:lang w:eastAsia="zh-CN"/>
        </w:rPr>
        <w:t>要</w:t>
      </w:r>
      <w:r>
        <w:rPr>
          <w:rFonts w:hint="eastAsia" w:ascii="仿宋" w:hAnsi="仿宋" w:eastAsia="仿宋" w:cs="仿宋"/>
          <w:b w:val="0"/>
          <w:i w:val="0"/>
          <w:caps w:val="0"/>
          <w:spacing w:val="0"/>
          <w:w w:val="100"/>
          <w:sz w:val="32"/>
          <w:szCs w:val="32"/>
        </w:rPr>
        <w:t>压实自然保护地、重点国有林区和林场、河湖禁捕水域、候鸟集中越冬地所在乡镇的责任，明确巡护主体和责任人员，充分发挥护林员协助巡护作用，分片巡护值守相关区域，及时清除捕猎（捞）工具，及时发现和查处非法捕杀（捞</w:t>
      </w:r>
      <w:r>
        <w:rPr>
          <w:rFonts w:hint="eastAsia" w:ascii="仿宋" w:hAnsi="仿宋" w:eastAsia="仿宋" w:cs="仿宋"/>
          <w:b w:val="0"/>
          <w:i w:val="0"/>
          <w:caps w:val="0"/>
          <w:spacing w:val="0"/>
          <w:w w:val="100"/>
          <w:sz w:val="32"/>
          <w:szCs w:val="32"/>
          <w:lang w:eastAsia="zh-CN"/>
        </w:rPr>
        <w:t>、采</w:t>
      </w:r>
      <w:r>
        <w:rPr>
          <w:rFonts w:hint="eastAsia" w:ascii="仿宋" w:hAnsi="仿宋" w:eastAsia="仿宋" w:cs="仿宋"/>
          <w:b w:val="0"/>
          <w:i w:val="0"/>
          <w:caps w:val="0"/>
          <w:spacing w:val="0"/>
          <w:w w:val="100"/>
          <w:sz w:val="32"/>
          <w:szCs w:val="32"/>
        </w:rPr>
        <w:t>）野生动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物行为。</w:t>
      </w:r>
    </w:p>
    <w:p w14:paraId="3EAA7D44">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bCs/>
          <w:i w:val="0"/>
          <w:caps w:val="0"/>
          <w:spacing w:val="0"/>
          <w:w w:val="100"/>
          <w:sz w:val="32"/>
          <w:szCs w:val="32"/>
        </w:rPr>
        <w:t>（</w:t>
      </w:r>
      <w:r>
        <w:rPr>
          <w:rFonts w:hint="eastAsia" w:ascii="仿宋" w:hAnsi="仿宋" w:eastAsia="仿宋" w:cs="仿宋"/>
          <w:b/>
          <w:bCs/>
          <w:i w:val="0"/>
          <w:caps w:val="0"/>
          <w:spacing w:val="0"/>
          <w:w w:val="100"/>
          <w:sz w:val="32"/>
          <w:szCs w:val="32"/>
          <w:lang w:eastAsia="zh-CN"/>
        </w:rPr>
        <w:t>三</w:t>
      </w:r>
      <w:r>
        <w:rPr>
          <w:rFonts w:hint="eastAsia" w:ascii="仿宋" w:hAnsi="仿宋" w:eastAsia="仿宋" w:cs="仿宋"/>
          <w:b/>
          <w:bCs/>
          <w:i w:val="0"/>
          <w:caps w:val="0"/>
          <w:spacing w:val="0"/>
          <w:w w:val="100"/>
          <w:sz w:val="32"/>
          <w:szCs w:val="32"/>
        </w:rPr>
        <w:t>）整顿</w:t>
      </w:r>
      <w:r>
        <w:rPr>
          <w:rFonts w:hint="eastAsia" w:ascii="仿宋" w:hAnsi="仿宋" w:eastAsia="仿宋" w:cs="仿宋"/>
          <w:b/>
          <w:bCs/>
          <w:i w:val="0"/>
          <w:caps w:val="0"/>
          <w:spacing w:val="0"/>
          <w:w w:val="100"/>
          <w:sz w:val="32"/>
          <w:szCs w:val="32"/>
          <w:lang w:eastAsia="zh-CN"/>
        </w:rPr>
        <w:t>非法经营</w:t>
      </w:r>
      <w:r>
        <w:rPr>
          <w:rFonts w:hint="eastAsia" w:ascii="仿宋" w:hAnsi="仿宋" w:eastAsia="仿宋" w:cs="仿宋"/>
          <w:b/>
          <w:bCs/>
          <w:i w:val="0"/>
          <w:caps w:val="0"/>
          <w:spacing w:val="0"/>
          <w:w w:val="100"/>
          <w:sz w:val="32"/>
          <w:szCs w:val="32"/>
          <w:lang w:val="en-US" w:eastAsia="zh-CN"/>
        </w:rPr>
        <w:t>市场和商户</w:t>
      </w:r>
      <w:r>
        <w:rPr>
          <w:rFonts w:hint="eastAsia" w:ascii="仿宋" w:hAnsi="仿宋" w:eastAsia="仿宋" w:cs="仿宋"/>
          <w:b w:val="0"/>
          <w:i w:val="0"/>
          <w:caps w:val="0"/>
          <w:spacing w:val="0"/>
          <w:w w:val="100"/>
          <w:sz w:val="32"/>
          <w:szCs w:val="32"/>
        </w:rPr>
        <w:t>。林业、市场监管</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lang w:val="en-US" w:eastAsia="zh-CN"/>
        </w:rPr>
        <w:t>各乡镇人民政府、街道办事处</w:t>
      </w:r>
      <w:r>
        <w:rPr>
          <w:rFonts w:hint="eastAsia" w:ascii="仿宋" w:hAnsi="仿宋" w:eastAsia="仿宋" w:cs="仿宋"/>
          <w:b w:val="0"/>
          <w:i w:val="0"/>
          <w:caps w:val="0"/>
          <w:spacing w:val="0"/>
          <w:w w:val="100"/>
          <w:sz w:val="32"/>
          <w:szCs w:val="32"/>
        </w:rPr>
        <w:t>等部门要</w:t>
      </w:r>
      <w:r>
        <w:rPr>
          <w:rFonts w:hint="eastAsia" w:ascii="仿宋" w:hAnsi="仿宋" w:eastAsia="仿宋" w:cs="仿宋"/>
          <w:b w:val="0"/>
          <w:i w:val="0"/>
          <w:caps w:val="0"/>
          <w:spacing w:val="0"/>
          <w:w w:val="100"/>
          <w:sz w:val="32"/>
          <w:szCs w:val="32"/>
          <w:lang w:eastAsia="zh-CN"/>
        </w:rPr>
        <w:t>依法依职责</w:t>
      </w:r>
      <w:r>
        <w:rPr>
          <w:rFonts w:hint="eastAsia" w:ascii="仿宋" w:hAnsi="仿宋" w:eastAsia="仿宋" w:cs="仿宋"/>
          <w:b w:val="0"/>
          <w:i w:val="0"/>
          <w:caps w:val="0"/>
          <w:spacing w:val="0"/>
          <w:w w:val="100"/>
          <w:sz w:val="32"/>
          <w:szCs w:val="32"/>
        </w:rPr>
        <w:t>对相关交易市场和宾馆饭店、养殖场（户）、展演展示单位、猎具店铺进行认真排查，及时发现和查处非法</w:t>
      </w:r>
      <w:r>
        <w:rPr>
          <w:rFonts w:hint="eastAsia" w:ascii="仿宋" w:hAnsi="仿宋" w:eastAsia="仿宋" w:cs="仿宋"/>
          <w:b w:val="0"/>
          <w:i w:val="0"/>
          <w:caps w:val="0"/>
          <w:spacing w:val="0"/>
          <w:w w:val="100"/>
          <w:sz w:val="32"/>
          <w:szCs w:val="32"/>
          <w:lang w:eastAsia="zh-CN"/>
        </w:rPr>
        <w:t>经营利用</w:t>
      </w:r>
      <w:r>
        <w:rPr>
          <w:rFonts w:hint="eastAsia" w:ascii="仿宋" w:hAnsi="仿宋" w:eastAsia="仿宋" w:cs="仿宋"/>
          <w:b w:val="0"/>
          <w:i w:val="0"/>
          <w:caps w:val="0"/>
          <w:spacing w:val="0"/>
          <w:w w:val="100"/>
          <w:sz w:val="32"/>
          <w:szCs w:val="32"/>
        </w:rPr>
        <w:t>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物及其制品的行为</w:t>
      </w:r>
      <w:r>
        <w:rPr>
          <w:rFonts w:hint="eastAsia" w:ascii="仿宋" w:hAnsi="仿宋" w:eastAsia="仿宋" w:cs="仿宋"/>
          <w:b w:val="0"/>
          <w:i w:val="0"/>
          <w:caps w:val="0"/>
          <w:spacing w:val="0"/>
          <w:w w:val="100"/>
          <w:sz w:val="32"/>
          <w:szCs w:val="32"/>
          <w:lang w:eastAsia="zh-CN"/>
        </w:rPr>
        <w:t>，依法严肃查处非法出售禁用猎捕工具等违法行为，取缔非法制造窝点、作坊等</w:t>
      </w:r>
      <w:r>
        <w:rPr>
          <w:rFonts w:hint="eastAsia" w:ascii="仿宋" w:hAnsi="仿宋" w:eastAsia="仿宋" w:cs="仿宋"/>
          <w:b w:val="0"/>
          <w:i w:val="0"/>
          <w:caps w:val="0"/>
          <w:spacing w:val="0"/>
          <w:w w:val="100"/>
          <w:sz w:val="32"/>
          <w:szCs w:val="32"/>
        </w:rPr>
        <w:t>。</w:t>
      </w:r>
    </w:p>
    <w:p w14:paraId="1E563848">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sz w:val="32"/>
          <w:szCs w:val="32"/>
          <w:lang w:eastAsia="zh-CN"/>
        </w:rPr>
      </w:pPr>
      <w:r>
        <w:rPr>
          <w:rFonts w:hint="eastAsia" w:ascii="仿宋" w:hAnsi="仿宋" w:eastAsia="仿宋" w:cs="仿宋"/>
          <w:b/>
          <w:bCs/>
          <w:i w:val="0"/>
          <w:caps w:val="0"/>
          <w:spacing w:val="0"/>
          <w:w w:val="100"/>
          <w:sz w:val="32"/>
          <w:szCs w:val="32"/>
        </w:rPr>
        <w:t>（</w:t>
      </w:r>
      <w:r>
        <w:rPr>
          <w:rFonts w:hint="eastAsia" w:ascii="仿宋" w:hAnsi="仿宋" w:eastAsia="仿宋" w:cs="仿宋"/>
          <w:b/>
          <w:bCs/>
          <w:i w:val="0"/>
          <w:caps w:val="0"/>
          <w:spacing w:val="0"/>
          <w:w w:val="100"/>
          <w:sz w:val="32"/>
          <w:szCs w:val="32"/>
          <w:lang w:eastAsia="zh-CN"/>
        </w:rPr>
        <w:t>四</w:t>
      </w:r>
      <w:r>
        <w:rPr>
          <w:rFonts w:hint="eastAsia" w:ascii="仿宋" w:hAnsi="仿宋" w:eastAsia="仿宋" w:cs="仿宋"/>
          <w:b/>
          <w:bCs/>
          <w:i w:val="0"/>
          <w:caps w:val="0"/>
          <w:spacing w:val="0"/>
          <w:w w:val="100"/>
          <w:sz w:val="32"/>
          <w:szCs w:val="32"/>
        </w:rPr>
        <w:t>）加强</w:t>
      </w:r>
      <w:r>
        <w:rPr>
          <w:rFonts w:hint="eastAsia" w:ascii="仿宋" w:hAnsi="仿宋" w:eastAsia="仿宋" w:cs="仿宋"/>
          <w:b/>
          <w:bCs/>
          <w:i w:val="0"/>
          <w:caps w:val="0"/>
          <w:spacing w:val="0"/>
          <w:w w:val="100"/>
          <w:sz w:val="32"/>
          <w:szCs w:val="32"/>
          <w:lang w:eastAsia="zh-CN"/>
        </w:rPr>
        <w:t>对运输货物的</w:t>
      </w:r>
      <w:r>
        <w:rPr>
          <w:rFonts w:hint="eastAsia" w:ascii="仿宋" w:hAnsi="仿宋" w:eastAsia="仿宋" w:cs="仿宋"/>
          <w:b/>
          <w:bCs/>
          <w:i w:val="0"/>
          <w:caps w:val="0"/>
          <w:spacing w:val="0"/>
          <w:w w:val="100"/>
          <w:sz w:val="32"/>
          <w:szCs w:val="32"/>
        </w:rPr>
        <w:t>监督检查。</w:t>
      </w:r>
      <w:r>
        <w:rPr>
          <w:rFonts w:hint="eastAsia" w:ascii="仿宋" w:hAnsi="仿宋" w:eastAsia="仿宋" w:cs="仿宋"/>
          <w:b w:val="0"/>
          <w:i w:val="0"/>
          <w:caps w:val="0"/>
          <w:spacing w:val="0"/>
          <w:w w:val="100"/>
          <w:sz w:val="32"/>
          <w:szCs w:val="32"/>
        </w:rPr>
        <w:t>交通运输部门要督促指导</w:t>
      </w:r>
      <w:r>
        <w:rPr>
          <w:rFonts w:hint="eastAsia" w:ascii="仿宋" w:hAnsi="仿宋" w:eastAsia="仿宋" w:cs="仿宋"/>
          <w:b w:val="0"/>
          <w:i w:val="0"/>
          <w:caps w:val="0"/>
          <w:spacing w:val="0"/>
          <w:w w:val="100"/>
          <w:sz w:val="32"/>
          <w:szCs w:val="32"/>
          <w:lang w:eastAsia="zh-CN"/>
        </w:rPr>
        <w:t>寄递</w:t>
      </w:r>
      <w:r>
        <w:rPr>
          <w:rFonts w:hint="eastAsia" w:ascii="仿宋" w:hAnsi="仿宋" w:eastAsia="仿宋" w:cs="仿宋"/>
          <w:b w:val="0"/>
          <w:i w:val="0"/>
          <w:caps w:val="0"/>
          <w:spacing w:val="0"/>
          <w:w w:val="100"/>
          <w:sz w:val="32"/>
          <w:szCs w:val="32"/>
        </w:rPr>
        <w:t>运输企业，加强对承（收</w:t>
      </w:r>
      <w:r>
        <w:rPr>
          <w:rFonts w:hint="eastAsia" w:ascii="仿宋" w:hAnsi="仿宋" w:eastAsia="仿宋" w:cs="仿宋"/>
          <w:b w:val="0"/>
          <w:i w:val="0"/>
          <w:caps w:val="0"/>
          <w:spacing w:val="0"/>
          <w:w w:val="100"/>
          <w:sz w:val="32"/>
          <w:szCs w:val="32"/>
          <w:lang w:eastAsia="zh-CN"/>
        </w:rPr>
        <w:t>、托</w:t>
      </w:r>
      <w:r>
        <w:rPr>
          <w:rFonts w:hint="eastAsia" w:ascii="仿宋" w:hAnsi="仿宋" w:eastAsia="仿宋" w:cs="仿宋"/>
          <w:b w:val="0"/>
          <w:i w:val="0"/>
          <w:caps w:val="0"/>
          <w:spacing w:val="0"/>
          <w:w w:val="100"/>
          <w:sz w:val="32"/>
          <w:szCs w:val="32"/>
        </w:rPr>
        <w:t>）运</w:t>
      </w:r>
      <w:r>
        <w:rPr>
          <w:rFonts w:hint="eastAsia" w:ascii="仿宋" w:hAnsi="仿宋" w:eastAsia="仿宋" w:cs="仿宋"/>
          <w:b w:val="0"/>
          <w:i w:val="0"/>
          <w:caps w:val="0"/>
          <w:spacing w:val="0"/>
          <w:w w:val="100"/>
          <w:sz w:val="32"/>
          <w:szCs w:val="32"/>
          <w:lang w:eastAsia="zh-CN"/>
        </w:rPr>
        <w:t>、寄递</w:t>
      </w:r>
      <w:r>
        <w:rPr>
          <w:rFonts w:hint="eastAsia" w:ascii="仿宋" w:hAnsi="仿宋" w:eastAsia="仿宋" w:cs="仿宋"/>
          <w:b w:val="0"/>
          <w:i w:val="0"/>
          <w:caps w:val="0"/>
          <w:spacing w:val="0"/>
          <w:w w:val="100"/>
          <w:sz w:val="32"/>
          <w:szCs w:val="32"/>
        </w:rPr>
        <w:t>货物和物品的监督检查，发现非法运输野生动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物及其制品行为的，及时移交</w:t>
      </w:r>
      <w:r>
        <w:rPr>
          <w:rFonts w:hint="eastAsia" w:ascii="仿宋" w:hAnsi="仿宋" w:eastAsia="仿宋" w:cs="仿宋"/>
          <w:b w:val="0"/>
          <w:i w:val="0"/>
          <w:caps w:val="0"/>
          <w:spacing w:val="0"/>
          <w:w w:val="100"/>
          <w:sz w:val="32"/>
          <w:szCs w:val="32"/>
          <w:lang w:eastAsia="zh-CN"/>
        </w:rPr>
        <w:t>林业</w:t>
      </w:r>
      <w:r>
        <w:rPr>
          <w:rFonts w:hint="eastAsia" w:ascii="仿宋" w:hAnsi="仿宋" w:eastAsia="仿宋" w:cs="仿宋"/>
          <w:b w:val="0"/>
          <w:i w:val="0"/>
          <w:caps w:val="0"/>
          <w:spacing w:val="0"/>
          <w:w w:val="100"/>
          <w:sz w:val="32"/>
          <w:szCs w:val="32"/>
        </w:rPr>
        <w:t>或者市场监管部门查处。</w:t>
      </w:r>
    </w:p>
    <w:p w14:paraId="079B8925">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bCs/>
          <w:i w:val="0"/>
          <w:caps w:val="0"/>
          <w:spacing w:val="0"/>
          <w:w w:val="100"/>
          <w:sz w:val="32"/>
          <w:szCs w:val="32"/>
        </w:rPr>
      </w:pPr>
      <w:r>
        <w:rPr>
          <w:rFonts w:hint="eastAsia" w:ascii="仿宋" w:hAnsi="仿宋" w:eastAsia="仿宋" w:cs="仿宋"/>
          <w:b/>
          <w:bCs/>
          <w:i w:val="0"/>
          <w:caps w:val="0"/>
          <w:spacing w:val="0"/>
          <w:w w:val="100"/>
          <w:sz w:val="32"/>
          <w:szCs w:val="32"/>
          <w:lang w:eastAsia="zh-CN"/>
        </w:rPr>
        <w:t>五</w:t>
      </w:r>
      <w:r>
        <w:rPr>
          <w:rFonts w:hint="eastAsia" w:ascii="仿宋" w:hAnsi="仿宋" w:eastAsia="仿宋" w:cs="仿宋"/>
          <w:b/>
          <w:bCs/>
          <w:i w:val="0"/>
          <w:caps w:val="0"/>
          <w:spacing w:val="0"/>
          <w:w w:val="100"/>
          <w:sz w:val="32"/>
          <w:szCs w:val="32"/>
        </w:rPr>
        <w:t>、</w:t>
      </w:r>
      <w:r>
        <w:rPr>
          <w:rFonts w:hint="eastAsia" w:ascii="仿宋" w:hAnsi="仿宋" w:eastAsia="仿宋" w:cs="仿宋"/>
          <w:b/>
          <w:bCs/>
          <w:i w:val="0"/>
          <w:caps w:val="0"/>
          <w:spacing w:val="0"/>
          <w:w w:val="100"/>
          <w:sz w:val="32"/>
          <w:szCs w:val="32"/>
          <w:lang w:eastAsia="zh-CN"/>
        </w:rPr>
        <w:t>责任</w:t>
      </w:r>
      <w:r>
        <w:rPr>
          <w:rFonts w:hint="eastAsia" w:ascii="仿宋" w:hAnsi="仿宋" w:eastAsia="仿宋" w:cs="仿宋"/>
          <w:b/>
          <w:bCs/>
          <w:i w:val="0"/>
          <w:caps w:val="0"/>
          <w:spacing w:val="0"/>
          <w:w w:val="100"/>
          <w:sz w:val="32"/>
          <w:szCs w:val="32"/>
        </w:rPr>
        <w:t>分工</w:t>
      </w:r>
    </w:p>
    <w:p w14:paraId="681FE9D7">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lang w:eastAsia="zh-CN"/>
        </w:rPr>
        <w:t>各乡镇</w:t>
      </w:r>
      <w:r>
        <w:rPr>
          <w:rFonts w:hint="eastAsia" w:ascii="仿宋" w:hAnsi="仿宋" w:eastAsia="仿宋" w:cs="仿宋"/>
          <w:b w:val="0"/>
          <w:i w:val="0"/>
          <w:caps w:val="0"/>
          <w:spacing w:val="0"/>
          <w:w w:val="100"/>
          <w:sz w:val="32"/>
          <w:szCs w:val="32"/>
          <w:lang w:val="en-US" w:eastAsia="zh-CN"/>
        </w:rPr>
        <w:t>人民政府、街道办事处：认真履行属地责任，纵深推进“野生动植物保护专项行动”，进一步加大检查监督频次和力度，依法查处乱捕滥猎鸟类等野生动植物的典型案件，确保实现“三无一杜绝”（田间菜地无天网毒饵、无成片拉网捕鸟乱象、无其他非法捕鸟违法行为、杜绝严重破坏鸟类资源违法犯罪案件发生）的工作目标</w:t>
      </w:r>
      <w:r>
        <w:rPr>
          <w:rFonts w:hint="eastAsia" w:ascii="仿宋" w:hAnsi="仿宋" w:eastAsia="仿宋" w:cs="仿宋"/>
          <w:b w:val="0"/>
          <w:i w:val="0"/>
          <w:caps w:val="0"/>
          <w:spacing w:val="0"/>
          <w:w w:val="100"/>
          <w:sz w:val="32"/>
          <w:szCs w:val="32"/>
        </w:rPr>
        <w:t>。</w:t>
      </w:r>
    </w:p>
    <w:p w14:paraId="77155163">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val="0"/>
          <w:i w:val="0"/>
          <w:caps w:val="0"/>
          <w:spacing w:val="0"/>
          <w:w w:val="100"/>
          <w:sz w:val="32"/>
          <w:szCs w:val="32"/>
        </w:rPr>
        <w:t>林业：牵头</w:t>
      </w:r>
      <w:r>
        <w:rPr>
          <w:rFonts w:hint="eastAsia" w:ascii="仿宋" w:hAnsi="仿宋" w:eastAsia="仿宋" w:cs="仿宋"/>
          <w:b w:val="0"/>
          <w:i w:val="0"/>
          <w:caps w:val="0"/>
          <w:spacing w:val="0"/>
          <w:w w:val="100"/>
          <w:sz w:val="32"/>
          <w:szCs w:val="32"/>
          <w:lang w:eastAsia="zh-CN"/>
        </w:rPr>
        <w:t>抓总、统筹调度，全面负责县内鸟类等陆生野生动植物保护工作，依法查处野生动植物资源相关违法案件</w:t>
      </w:r>
      <w:r>
        <w:rPr>
          <w:rFonts w:hint="eastAsia" w:ascii="仿宋" w:hAnsi="仿宋" w:eastAsia="仿宋" w:cs="仿宋"/>
          <w:b w:val="0"/>
          <w:i w:val="0"/>
          <w:caps w:val="0"/>
          <w:spacing w:val="0"/>
          <w:w w:val="100"/>
          <w:sz w:val="32"/>
          <w:szCs w:val="32"/>
        </w:rPr>
        <w:t>。</w:t>
      </w:r>
    </w:p>
    <w:p w14:paraId="23ADD603">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 w:hAnsi="仿宋" w:eastAsia="仿宋" w:cs="仿宋"/>
          <w:b w:val="0"/>
          <w:i w:val="0"/>
          <w:caps w:val="0"/>
          <w:spacing w:val="0"/>
          <w:w w:val="100"/>
          <w:sz w:val="32"/>
          <w:szCs w:val="32"/>
          <w:lang w:eastAsia="zh-CN"/>
        </w:rPr>
      </w:pPr>
      <w:r>
        <w:rPr>
          <w:rFonts w:hint="eastAsia" w:ascii="仿宋" w:hAnsi="仿宋" w:eastAsia="仿宋" w:cs="仿宋"/>
          <w:b w:val="0"/>
          <w:i w:val="0"/>
          <w:caps w:val="0"/>
          <w:spacing w:val="0"/>
          <w:w w:val="100"/>
          <w:sz w:val="32"/>
          <w:szCs w:val="32"/>
        </w:rPr>
        <w:t>公安：严厉打击</w:t>
      </w:r>
      <w:r>
        <w:rPr>
          <w:rFonts w:hint="eastAsia" w:ascii="仿宋" w:hAnsi="仿宋" w:eastAsia="仿宋" w:cs="仿宋"/>
          <w:b w:val="0"/>
          <w:i w:val="0"/>
          <w:caps w:val="0"/>
          <w:spacing w:val="0"/>
          <w:w w:val="100"/>
          <w:sz w:val="32"/>
          <w:szCs w:val="32"/>
          <w:lang w:eastAsia="zh-CN"/>
        </w:rPr>
        <w:t>野生动植物违法犯罪行为，构成违反治安管理行为的，由公安机关给予治安管理处罚；构成犯罪的，依法追究刑事责任。</w:t>
      </w:r>
    </w:p>
    <w:p w14:paraId="423186DF">
      <w:pPr>
        <w:pStyle w:val="2"/>
        <w:ind w:firstLine="640" w:firstLineChars="200"/>
        <w:rPr>
          <w:rFonts w:hint="eastAsia"/>
        </w:rPr>
      </w:pPr>
      <w:r>
        <w:rPr>
          <w:rFonts w:hint="eastAsia" w:ascii="仿宋" w:hAnsi="仿宋" w:eastAsia="仿宋" w:cs="仿宋"/>
          <w:b w:val="0"/>
          <w:i w:val="0"/>
          <w:caps w:val="0"/>
          <w:spacing w:val="0"/>
          <w:w w:val="100"/>
          <w:sz w:val="32"/>
          <w:szCs w:val="32"/>
          <w:lang w:eastAsia="zh-CN"/>
        </w:rPr>
        <w:t>市场监管：对商品交易市场、食品经营服务单位等开展监督检查，依法查处违法出售、购买、利用野生动植物及其制品等违法行为。</w:t>
      </w:r>
    </w:p>
    <w:p w14:paraId="28C6A113">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b w:val="0"/>
          <w:i w:val="0"/>
          <w:caps w:val="0"/>
          <w:spacing w:val="0"/>
          <w:w w:val="100"/>
          <w:sz w:val="32"/>
          <w:szCs w:val="32"/>
          <w:lang w:eastAsia="zh-CN"/>
        </w:rPr>
        <w:t>生态环境：对县域内的野生动植物栖息地进行监测，防止非法捕猎、交易和破坏栖息地的行为，依法对破坏野生动植物资源的行为进行查处，配合相关部门打击非法捕猎、交易等活动。</w:t>
      </w:r>
    </w:p>
    <w:p w14:paraId="13EE29F4">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 w:hAnsi="仿宋" w:eastAsia="仿宋" w:cs="仿宋"/>
        </w:rPr>
      </w:pPr>
      <w:r>
        <w:rPr>
          <w:rFonts w:hint="eastAsia" w:ascii="仿宋" w:hAnsi="仿宋" w:eastAsia="仿宋" w:cs="仿宋"/>
          <w:b w:val="0"/>
          <w:i w:val="0"/>
          <w:caps w:val="0"/>
          <w:spacing w:val="0"/>
          <w:w w:val="100"/>
          <w:sz w:val="32"/>
          <w:szCs w:val="32"/>
        </w:rPr>
        <w:t>交通运输：</w:t>
      </w:r>
      <w:r>
        <w:rPr>
          <w:rFonts w:hint="eastAsia" w:ascii="仿宋" w:hAnsi="仿宋" w:eastAsia="仿宋" w:cs="仿宋"/>
          <w:b w:val="0"/>
          <w:i w:val="0"/>
          <w:caps w:val="0"/>
          <w:spacing w:val="0"/>
          <w:w w:val="100"/>
          <w:sz w:val="32"/>
          <w:szCs w:val="32"/>
          <w:lang w:eastAsia="zh-CN"/>
        </w:rPr>
        <w:t>依法查处道路、水路非法运输野生动植物行为，切断野生动植物的非法运输通道</w:t>
      </w:r>
      <w:r>
        <w:rPr>
          <w:rFonts w:hint="eastAsia" w:ascii="仿宋" w:hAnsi="仿宋" w:eastAsia="仿宋" w:cs="仿宋"/>
          <w:b w:val="0"/>
          <w:i w:val="0"/>
          <w:caps w:val="0"/>
          <w:spacing w:val="0"/>
          <w:w w:val="100"/>
          <w:sz w:val="32"/>
          <w:szCs w:val="32"/>
        </w:rPr>
        <w:t>。</w:t>
      </w:r>
    </w:p>
    <w:p w14:paraId="0AF719BA">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bCs/>
          <w:i w:val="0"/>
          <w:caps w:val="0"/>
          <w:spacing w:val="0"/>
          <w:w w:val="100"/>
          <w:sz w:val="32"/>
          <w:szCs w:val="32"/>
        </w:rPr>
      </w:pPr>
      <w:r>
        <w:rPr>
          <w:rFonts w:hint="eastAsia" w:ascii="仿宋" w:hAnsi="仿宋" w:eastAsia="仿宋" w:cs="仿宋"/>
          <w:b/>
          <w:bCs/>
          <w:i w:val="0"/>
          <w:caps w:val="0"/>
          <w:spacing w:val="0"/>
          <w:w w:val="100"/>
          <w:sz w:val="32"/>
          <w:szCs w:val="32"/>
          <w:lang w:eastAsia="zh-CN"/>
        </w:rPr>
        <w:t>六</w:t>
      </w:r>
      <w:r>
        <w:rPr>
          <w:rFonts w:hint="eastAsia" w:ascii="仿宋" w:hAnsi="仿宋" w:eastAsia="仿宋" w:cs="仿宋"/>
          <w:b/>
          <w:bCs/>
          <w:i w:val="0"/>
          <w:caps w:val="0"/>
          <w:spacing w:val="0"/>
          <w:w w:val="100"/>
          <w:sz w:val="32"/>
          <w:szCs w:val="32"/>
        </w:rPr>
        <w:t>、工作要求</w:t>
      </w:r>
    </w:p>
    <w:p w14:paraId="5ED2417E">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i w:val="0"/>
          <w:caps w:val="0"/>
          <w:color w:val="FF0000"/>
          <w:spacing w:val="0"/>
          <w:w w:val="100"/>
          <w:sz w:val="32"/>
          <w:szCs w:val="32"/>
        </w:rPr>
      </w:pPr>
      <w:r>
        <w:rPr>
          <w:rFonts w:hint="eastAsia" w:ascii="仿宋" w:hAnsi="仿宋" w:eastAsia="仿宋" w:cs="仿宋"/>
          <w:b/>
          <w:bCs/>
          <w:i w:val="0"/>
          <w:caps w:val="0"/>
          <w:spacing w:val="0"/>
          <w:w w:val="100"/>
          <w:sz w:val="32"/>
          <w:szCs w:val="32"/>
        </w:rPr>
        <w:t>（一）</w:t>
      </w:r>
      <w:r>
        <w:rPr>
          <w:rFonts w:hint="eastAsia" w:ascii="仿宋" w:hAnsi="仿宋" w:eastAsia="仿宋" w:cs="仿宋"/>
          <w:b/>
          <w:bCs/>
          <w:i w:val="0"/>
          <w:caps w:val="0"/>
          <w:spacing w:val="0"/>
          <w:w w:val="100"/>
          <w:sz w:val="32"/>
          <w:szCs w:val="32"/>
          <w:lang w:eastAsia="zh-CN"/>
        </w:rPr>
        <w:t>统一思想认识</w:t>
      </w:r>
      <w:r>
        <w:rPr>
          <w:rFonts w:hint="eastAsia" w:ascii="仿宋" w:hAnsi="仿宋" w:eastAsia="仿宋" w:cs="仿宋"/>
          <w:b/>
          <w:bCs/>
          <w:i w:val="0"/>
          <w:caps w:val="0"/>
          <w:spacing w:val="0"/>
          <w:w w:val="100"/>
          <w:sz w:val="32"/>
          <w:szCs w:val="32"/>
        </w:rPr>
        <w:t>，认真组织开展好联合行动。</w:t>
      </w:r>
      <w:r>
        <w:rPr>
          <w:rFonts w:hint="eastAsia" w:ascii="仿宋" w:hAnsi="仿宋" w:eastAsia="仿宋" w:cs="仿宋"/>
          <w:b w:val="0"/>
          <w:i w:val="0"/>
          <w:caps w:val="0"/>
          <w:spacing w:val="0"/>
          <w:w w:val="100"/>
          <w:sz w:val="32"/>
          <w:szCs w:val="32"/>
        </w:rPr>
        <w:t>要</w:t>
      </w:r>
      <w:r>
        <w:rPr>
          <w:rFonts w:hint="eastAsia" w:ascii="仿宋" w:hAnsi="仿宋" w:eastAsia="仿宋" w:cs="仿宋"/>
          <w:b w:val="0"/>
          <w:i w:val="0"/>
          <w:caps w:val="0"/>
          <w:spacing w:val="0"/>
          <w:w w:val="100"/>
          <w:sz w:val="32"/>
          <w:szCs w:val="32"/>
          <w:lang w:eastAsia="zh-CN"/>
        </w:rPr>
        <w:t>充分认识加强野生动植物保护和打击非法猎捕（采集）、出售、购买、利用、运输、携带、寄递、进出口野生动植物及其制品活动的重要性和紧迫性，认真开展联合执法行动，采取有效措施，严厉打击野生动植物非法交易和破坏野生动植物资源的违法犯罪行为，深挖其违法根源，铲除违法的生存根基</w:t>
      </w:r>
      <w:r>
        <w:rPr>
          <w:rFonts w:hint="eastAsia" w:ascii="仿宋" w:hAnsi="仿宋" w:eastAsia="仿宋" w:cs="仿宋"/>
          <w:b w:val="0"/>
          <w:i w:val="0"/>
          <w:caps w:val="0"/>
          <w:spacing w:val="0"/>
          <w:w w:val="100"/>
          <w:sz w:val="32"/>
          <w:szCs w:val="32"/>
        </w:rPr>
        <w:t>。</w:t>
      </w:r>
    </w:p>
    <w:p w14:paraId="6D3CD50C">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bCs/>
          <w:i w:val="0"/>
          <w:caps w:val="0"/>
          <w:spacing w:val="0"/>
          <w:w w:val="100"/>
          <w:sz w:val="32"/>
          <w:szCs w:val="32"/>
        </w:rPr>
        <w:t>（二）发挥</w:t>
      </w:r>
      <w:r>
        <w:rPr>
          <w:rFonts w:hint="eastAsia" w:ascii="仿宋" w:hAnsi="仿宋" w:eastAsia="仿宋" w:cs="仿宋"/>
          <w:b/>
          <w:bCs/>
          <w:i w:val="0"/>
          <w:caps w:val="0"/>
          <w:spacing w:val="0"/>
          <w:w w:val="100"/>
          <w:sz w:val="32"/>
          <w:szCs w:val="32"/>
          <w:lang w:eastAsia="zh-CN"/>
        </w:rPr>
        <w:t>部门</w:t>
      </w:r>
      <w:r>
        <w:rPr>
          <w:rFonts w:hint="eastAsia" w:ascii="仿宋" w:hAnsi="仿宋" w:eastAsia="仿宋" w:cs="仿宋"/>
          <w:b/>
          <w:bCs/>
          <w:i w:val="0"/>
          <w:caps w:val="0"/>
          <w:spacing w:val="0"/>
          <w:w w:val="100"/>
          <w:sz w:val="32"/>
          <w:szCs w:val="32"/>
        </w:rPr>
        <w:t>执法合力，增强野生动</w:t>
      </w:r>
      <w:r>
        <w:rPr>
          <w:rFonts w:hint="eastAsia" w:ascii="仿宋" w:hAnsi="仿宋" w:eastAsia="仿宋" w:cs="仿宋"/>
          <w:b/>
          <w:bCs/>
          <w:i w:val="0"/>
          <w:caps w:val="0"/>
          <w:spacing w:val="0"/>
          <w:w w:val="100"/>
          <w:sz w:val="32"/>
          <w:szCs w:val="32"/>
          <w:lang w:eastAsia="zh-CN"/>
        </w:rPr>
        <w:t>植</w:t>
      </w:r>
      <w:r>
        <w:rPr>
          <w:rFonts w:hint="eastAsia" w:ascii="仿宋" w:hAnsi="仿宋" w:eastAsia="仿宋" w:cs="仿宋"/>
          <w:b/>
          <w:bCs/>
          <w:i w:val="0"/>
          <w:caps w:val="0"/>
          <w:spacing w:val="0"/>
          <w:w w:val="100"/>
          <w:sz w:val="32"/>
          <w:szCs w:val="32"/>
        </w:rPr>
        <w:t>物执法效能。</w:t>
      </w:r>
      <w:r>
        <w:rPr>
          <w:rFonts w:hint="eastAsia" w:ascii="仿宋" w:hAnsi="仿宋" w:eastAsia="仿宋" w:cs="仿宋"/>
          <w:b w:val="0"/>
          <w:i w:val="0"/>
          <w:caps w:val="0"/>
          <w:spacing w:val="0"/>
          <w:w w:val="100"/>
          <w:sz w:val="32"/>
          <w:szCs w:val="32"/>
        </w:rPr>
        <w:t>各部门</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lang w:val="en-US" w:eastAsia="zh-CN"/>
        </w:rPr>
        <w:t>各乡镇人民政府、街道办事处</w:t>
      </w:r>
      <w:r>
        <w:rPr>
          <w:rFonts w:hint="eastAsia" w:ascii="仿宋" w:hAnsi="仿宋" w:eastAsia="仿宋" w:cs="仿宋"/>
          <w:b w:val="0"/>
          <w:i w:val="0"/>
          <w:caps w:val="0"/>
          <w:spacing w:val="0"/>
          <w:w w:val="100"/>
          <w:sz w:val="32"/>
          <w:szCs w:val="32"/>
        </w:rPr>
        <w:t>要充分发挥防范、打击野生动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物及其制品走私和非法交易部门协调机制的作用，加强行政执法与刑事司法衔接，畅通涉嫌犯罪案件移送渠道，在切实履行好自身职责的同时，强化</w:t>
      </w:r>
      <w:r>
        <w:rPr>
          <w:rFonts w:hint="eastAsia" w:ascii="仿宋" w:hAnsi="仿宋" w:eastAsia="仿宋" w:cs="仿宋"/>
          <w:b w:val="0"/>
          <w:i w:val="0"/>
          <w:caps w:val="0"/>
          <w:spacing w:val="0"/>
          <w:w w:val="100"/>
          <w:sz w:val="32"/>
          <w:szCs w:val="32"/>
          <w:lang w:val="en-US" w:eastAsia="zh-CN"/>
        </w:rPr>
        <w:t>区域</w:t>
      </w:r>
      <w:r>
        <w:rPr>
          <w:rFonts w:hint="eastAsia" w:ascii="仿宋" w:hAnsi="仿宋" w:eastAsia="仿宋" w:cs="仿宋"/>
          <w:b w:val="0"/>
          <w:i w:val="0"/>
          <w:caps w:val="0"/>
          <w:spacing w:val="0"/>
          <w:w w:val="100"/>
          <w:sz w:val="32"/>
          <w:szCs w:val="32"/>
        </w:rPr>
        <w:t>间、部门间的联系配合，形成打击、防范破坏野生动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物资源违法犯罪的整体合力，不断提升野生动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物执法效能。</w:t>
      </w:r>
    </w:p>
    <w:p w14:paraId="72902F74">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bCs/>
          <w:i w:val="0"/>
          <w:caps w:val="0"/>
          <w:spacing w:val="0"/>
          <w:w w:val="100"/>
          <w:sz w:val="32"/>
          <w:szCs w:val="32"/>
        </w:rPr>
        <w:t>（三）加大宣传力度，提高全民生态保护意识。</w:t>
      </w:r>
      <w:r>
        <w:rPr>
          <w:rFonts w:hint="eastAsia" w:ascii="仿宋" w:hAnsi="仿宋" w:eastAsia="仿宋" w:cs="仿宋"/>
          <w:b w:val="0"/>
          <w:i w:val="0"/>
          <w:caps w:val="0"/>
          <w:spacing w:val="0"/>
          <w:w w:val="100"/>
          <w:sz w:val="32"/>
          <w:szCs w:val="32"/>
        </w:rPr>
        <w:t>各部门</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lang w:val="en-US" w:eastAsia="zh-CN"/>
        </w:rPr>
        <w:t>各乡镇人民政府、街道办事处</w:t>
      </w:r>
      <w:r>
        <w:rPr>
          <w:rFonts w:hint="eastAsia" w:ascii="仿宋" w:hAnsi="仿宋" w:eastAsia="仿宋" w:cs="仿宋"/>
          <w:b w:val="0"/>
          <w:i w:val="0"/>
          <w:caps w:val="0"/>
          <w:spacing w:val="0"/>
          <w:w w:val="100"/>
          <w:sz w:val="32"/>
          <w:szCs w:val="32"/>
        </w:rPr>
        <w:t>要通过联合发布公告、张贴宣传海报、报道违法案件、举办培训班等方式，主动向市场交易场所、商户宣讲相关法规知识，向一线执法人员提供相关业务培训，向公众宣传保护野生动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物，努力形成全社会关心、支持和配合野生动</w:t>
      </w:r>
      <w:r>
        <w:rPr>
          <w:rFonts w:hint="eastAsia" w:ascii="仿宋" w:hAnsi="仿宋" w:eastAsia="仿宋" w:cs="仿宋"/>
          <w:b w:val="0"/>
          <w:i w:val="0"/>
          <w:caps w:val="0"/>
          <w:spacing w:val="0"/>
          <w:w w:val="100"/>
          <w:sz w:val="32"/>
          <w:szCs w:val="32"/>
          <w:lang w:eastAsia="zh-CN"/>
        </w:rPr>
        <w:t>植</w:t>
      </w:r>
      <w:r>
        <w:rPr>
          <w:rFonts w:hint="eastAsia" w:ascii="仿宋" w:hAnsi="仿宋" w:eastAsia="仿宋" w:cs="仿宋"/>
          <w:b w:val="0"/>
          <w:i w:val="0"/>
          <w:caps w:val="0"/>
          <w:spacing w:val="0"/>
          <w:w w:val="100"/>
          <w:sz w:val="32"/>
          <w:szCs w:val="32"/>
        </w:rPr>
        <w:t>物保护事业的氛围。</w:t>
      </w:r>
    </w:p>
    <w:p w14:paraId="5C1C4A42">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b w:val="0"/>
          <w:i w:val="0"/>
          <w:caps w:val="0"/>
          <w:spacing w:val="0"/>
          <w:w w:val="100"/>
          <w:sz w:val="32"/>
          <w:szCs w:val="32"/>
        </w:rPr>
      </w:pPr>
      <w:r>
        <w:rPr>
          <w:rFonts w:hint="eastAsia" w:ascii="仿宋" w:hAnsi="仿宋" w:eastAsia="仿宋" w:cs="仿宋"/>
          <w:b/>
          <w:bCs/>
          <w:i w:val="0"/>
          <w:caps w:val="0"/>
          <w:spacing w:val="0"/>
          <w:w w:val="100"/>
          <w:sz w:val="32"/>
          <w:szCs w:val="32"/>
        </w:rPr>
        <w:t>（四）加强</w:t>
      </w:r>
      <w:r>
        <w:rPr>
          <w:rFonts w:hint="eastAsia" w:ascii="仿宋" w:hAnsi="仿宋" w:eastAsia="仿宋" w:cs="仿宋"/>
          <w:b/>
          <w:bCs/>
          <w:i w:val="0"/>
          <w:caps w:val="0"/>
          <w:spacing w:val="0"/>
          <w:w w:val="100"/>
          <w:sz w:val="32"/>
          <w:szCs w:val="32"/>
          <w:lang w:eastAsia="zh-CN"/>
        </w:rPr>
        <w:t>督导检查</w:t>
      </w:r>
      <w:r>
        <w:rPr>
          <w:rFonts w:hint="eastAsia" w:ascii="仿宋" w:hAnsi="仿宋" w:eastAsia="仿宋" w:cs="仿宋"/>
          <w:b/>
          <w:bCs/>
          <w:i w:val="0"/>
          <w:caps w:val="0"/>
          <w:spacing w:val="0"/>
          <w:w w:val="100"/>
          <w:sz w:val="32"/>
          <w:szCs w:val="32"/>
        </w:rPr>
        <w:t>，推动整治行动深入开展。</w:t>
      </w:r>
      <w:r>
        <w:rPr>
          <w:rFonts w:hint="eastAsia" w:ascii="仿宋" w:hAnsi="仿宋" w:eastAsia="仿宋" w:cs="仿宋"/>
          <w:b w:val="0"/>
          <w:i w:val="0"/>
          <w:caps w:val="0"/>
          <w:spacing w:val="0"/>
          <w:w w:val="100"/>
          <w:sz w:val="32"/>
          <w:szCs w:val="32"/>
        </w:rPr>
        <w:t>各部门</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lang w:val="en-US" w:eastAsia="zh-CN"/>
        </w:rPr>
        <w:t>各乡镇人民政府、街道办事处</w:t>
      </w:r>
      <w:r>
        <w:rPr>
          <w:rFonts w:hint="eastAsia" w:ascii="仿宋" w:hAnsi="仿宋" w:eastAsia="仿宋" w:cs="仿宋"/>
          <w:b w:val="0"/>
          <w:i w:val="0"/>
          <w:caps w:val="0"/>
          <w:spacing w:val="0"/>
          <w:w w:val="100"/>
          <w:sz w:val="32"/>
          <w:szCs w:val="32"/>
        </w:rPr>
        <w:t>要组成联合督导组，加强对联合行动开展情况的监督检查和指导。对领导重视、工作扎实、措施有力、成效显著的单位，要予以充分肯定；对组织不力、行动迟缓、敷衍塞责、成效不大的单位，要</w:t>
      </w:r>
      <w:r>
        <w:rPr>
          <w:rFonts w:hint="eastAsia" w:ascii="仿宋" w:hAnsi="仿宋" w:eastAsia="仿宋" w:cs="仿宋"/>
          <w:b w:val="0"/>
          <w:i w:val="0"/>
          <w:caps w:val="0"/>
          <w:spacing w:val="0"/>
          <w:w w:val="100"/>
          <w:sz w:val="32"/>
          <w:szCs w:val="32"/>
          <w:lang w:eastAsia="zh-CN"/>
        </w:rPr>
        <w:t>通报批评</w:t>
      </w:r>
      <w:r>
        <w:rPr>
          <w:rFonts w:hint="eastAsia" w:ascii="仿宋" w:hAnsi="仿宋" w:eastAsia="仿宋" w:cs="仿宋"/>
          <w:b w:val="0"/>
          <w:i w:val="0"/>
          <w:caps w:val="0"/>
          <w:spacing w:val="0"/>
          <w:w w:val="100"/>
          <w:sz w:val="32"/>
          <w:szCs w:val="32"/>
        </w:rPr>
        <w:t>；对工作不主动、不配合、推诿扯皮的，要严肃追究有关人员的责任。</w:t>
      </w:r>
      <w:bookmarkStart w:id="1" w:name="_GoBack"/>
      <w:bookmarkEnd w:id="1"/>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AC49F">
    <w:pPr>
      <w:pStyle w:val="5"/>
      <w:jc w:val="center"/>
      <w:rPr>
        <w:rFonts w:ascii="Times New Roman" w:hAnsi="Times New Roman"/>
        <w:sz w:val="28"/>
        <w:szCs w:val="28"/>
      </w:rPr>
    </w:pPr>
  </w:p>
  <w:p w14:paraId="237FDE4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5E000">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xNTU4NmIxZjJlYmEzOWJkOTdjNmEwZGFmMGMwYWMifQ=="/>
  </w:docVars>
  <w:rsids>
    <w:rsidRoot w:val="09E147C5"/>
    <w:rsid w:val="05385E36"/>
    <w:rsid w:val="075B03C6"/>
    <w:rsid w:val="089F757E"/>
    <w:rsid w:val="09E147C5"/>
    <w:rsid w:val="0B7C0AAE"/>
    <w:rsid w:val="0C7B4653"/>
    <w:rsid w:val="0ECF2B6F"/>
    <w:rsid w:val="0FB136DD"/>
    <w:rsid w:val="112207A0"/>
    <w:rsid w:val="14133EDE"/>
    <w:rsid w:val="148903BC"/>
    <w:rsid w:val="16710E2A"/>
    <w:rsid w:val="1A3B1416"/>
    <w:rsid w:val="1BA56AB3"/>
    <w:rsid w:val="215D1EB2"/>
    <w:rsid w:val="22FF0076"/>
    <w:rsid w:val="248C1661"/>
    <w:rsid w:val="257D369C"/>
    <w:rsid w:val="2ACB61A6"/>
    <w:rsid w:val="2D9D410D"/>
    <w:rsid w:val="2E1802C0"/>
    <w:rsid w:val="2F41359D"/>
    <w:rsid w:val="2FA432C6"/>
    <w:rsid w:val="2FF62A89"/>
    <w:rsid w:val="312C7BA1"/>
    <w:rsid w:val="338B313F"/>
    <w:rsid w:val="33A46447"/>
    <w:rsid w:val="33DF794C"/>
    <w:rsid w:val="34613CF2"/>
    <w:rsid w:val="391F4D22"/>
    <w:rsid w:val="3A1652B5"/>
    <w:rsid w:val="3A3150E5"/>
    <w:rsid w:val="3B9971C9"/>
    <w:rsid w:val="3C5F7EF1"/>
    <w:rsid w:val="3EC45C61"/>
    <w:rsid w:val="422D0AC7"/>
    <w:rsid w:val="425734F4"/>
    <w:rsid w:val="44A67E78"/>
    <w:rsid w:val="478E204E"/>
    <w:rsid w:val="48606323"/>
    <w:rsid w:val="49AD34D2"/>
    <w:rsid w:val="4BB27F43"/>
    <w:rsid w:val="4D1D3051"/>
    <w:rsid w:val="4D9E6CA7"/>
    <w:rsid w:val="4F330C5A"/>
    <w:rsid w:val="535E1836"/>
    <w:rsid w:val="586C61BD"/>
    <w:rsid w:val="59944279"/>
    <w:rsid w:val="5BA12FB8"/>
    <w:rsid w:val="5BD1484B"/>
    <w:rsid w:val="5E6F6EE3"/>
    <w:rsid w:val="601D3857"/>
    <w:rsid w:val="608E4AA9"/>
    <w:rsid w:val="61112140"/>
    <w:rsid w:val="62576F65"/>
    <w:rsid w:val="626C5E8F"/>
    <w:rsid w:val="630F7D40"/>
    <w:rsid w:val="68AE4BCD"/>
    <w:rsid w:val="6A890F99"/>
    <w:rsid w:val="78156049"/>
    <w:rsid w:val="78F7321A"/>
    <w:rsid w:val="7AB409F0"/>
    <w:rsid w:val="7B604327"/>
    <w:rsid w:val="7BE678F8"/>
    <w:rsid w:val="7BE96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autoRedefine/>
    <w:qFormat/>
    <w:uiPriority w:val="0"/>
    <w:pPr>
      <w:widowControl w:val="0"/>
      <w:spacing w:line="576" w:lineRule="exact"/>
      <w:jc w:val="both"/>
    </w:pPr>
    <w:rPr>
      <w:rFonts w:ascii="宋体" w:hAnsi="Courier New" w:eastAsia="Times New Roman" w:cs="Times New Roman"/>
      <w:kern w:val="0"/>
      <w:sz w:val="32"/>
      <w:szCs w:val="21"/>
      <w:lang w:val="en-US" w:eastAsia="zh-CN" w:bidi="ar-SA"/>
    </w:rPr>
  </w:style>
  <w:style w:type="paragraph" w:styleId="3">
    <w:name w:val="Body Text"/>
    <w:basedOn w:val="1"/>
    <w:autoRedefine/>
    <w:unhideWhenUsed/>
    <w:qFormat/>
    <w:uiPriority w:val="99"/>
    <w:pPr>
      <w:spacing w:after="120"/>
    </w:pPr>
  </w:style>
  <w:style w:type="paragraph" w:styleId="4">
    <w:name w:val="Block Text"/>
    <w:basedOn w:val="1"/>
    <w:autoRedefine/>
    <w:qFormat/>
    <w:uiPriority w:val="0"/>
    <w:pPr>
      <w:ind w:left="1440" w:leftChars="700" w:right="700" w:rightChars="700"/>
    </w:pPr>
  </w:style>
  <w:style w:type="paragraph" w:styleId="5">
    <w:name w:val="footer"/>
    <w:basedOn w:val="1"/>
    <w:autoRedefine/>
    <w:unhideWhenUsed/>
    <w:qFormat/>
    <w:uiPriority w:val="99"/>
    <w:pPr>
      <w:tabs>
        <w:tab w:val="center" w:pos="4153"/>
        <w:tab w:val="right" w:pos="8306"/>
      </w:tabs>
      <w:snapToGrid w:val="0"/>
      <w:jc w:val="left"/>
    </w:pPr>
    <w:rPr>
      <w:kern w:val="0"/>
      <w:sz w:val="18"/>
      <w:szCs w:val="18"/>
    </w:rPr>
  </w:style>
  <w:style w:type="paragraph" w:styleId="6">
    <w:name w:val="header"/>
    <w:basedOn w:val="1"/>
    <w:next w:val="4"/>
    <w:autoRedefine/>
    <w:unhideWhenUsed/>
    <w:qFormat/>
    <w:uiPriority w:val="99"/>
    <w:pPr>
      <w:pBdr>
        <w:bottom w:val="single" w:color="auto" w:sz="6" w:space="1"/>
      </w:pBdr>
      <w:tabs>
        <w:tab w:val="center" w:pos="4153"/>
        <w:tab w:val="right" w:pos="8306"/>
      </w:tabs>
      <w:snapToGrid w:val="0"/>
      <w:jc w:val="center"/>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2717</Words>
  <Characters>2722</Characters>
  <Lines>0</Lines>
  <Paragraphs>0</Paragraphs>
  <TotalTime>25</TotalTime>
  <ScaleCrop>false</ScaleCrop>
  <LinksUpToDate>false</LinksUpToDate>
  <CharactersWithSpaces>2765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2022-03-25T01:42:00Z</dcterms:created>
  <dc:creator>陈婧</dc:creator>
  <cp:lastModifiedBy>宁元成</cp:lastModifiedBy>
  <cp:lastPrinted>2025-03-07T07:56:12Z</cp:lastPrinted>
  <dcterms:modified xsi:type="dcterms:W3CDTF">2025-03-07T08:03:55Z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1BA97E3C11BA43D685CE332B678BF5E3_13</vt:lpwstr>
  </property>
  <property fmtid="{D5CDD505-2E9C-101B-9397-08002B2CF9AE}" pid="4" name="KSOTemplateDocerSaveRecord">
    <vt:lpwstr>eyJoZGlkIjoiMTU0OWQ1NGJmMjQyZmFiZjA1ZmIzODc0MjY0YzJhMTQifQ==</vt:lpwstr>
  </property>
</Properties>
</file>